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67" w:rsidRPr="000764E2" w:rsidRDefault="006A1467" w:rsidP="00D061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4E2">
        <w:rPr>
          <w:rFonts w:ascii="Times New Roman" w:hAnsi="Times New Roman"/>
          <w:sz w:val="24"/>
          <w:szCs w:val="24"/>
        </w:rPr>
        <w:t>Утвержден</w:t>
      </w:r>
    </w:p>
    <w:p w:rsidR="006A1467" w:rsidRPr="000764E2" w:rsidRDefault="006A1467" w:rsidP="00D061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4E2">
        <w:rPr>
          <w:rFonts w:ascii="Times New Roman" w:hAnsi="Times New Roman"/>
          <w:sz w:val="24"/>
          <w:szCs w:val="24"/>
        </w:rPr>
        <w:t xml:space="preserve">на заседании совета Общественной палаты </w:t>
      </w:r>
    </w:p>
    <w:p w:rsidR="006A1467" w:rsidRPr="000764E2" w:rsidRDefault="006A1467" w:rsidP="00D061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4E2">
        <w:rPr>
          <w:rFonts w:ascii="Times New Roman" w:hAnsi="Times New Roman"/>
          <w:sz w:val="24"/>
          <w:szCs w:val="24"/>
        </w:rPr>
        <w:t>Липецкой области</w:t>
      </w:r>
    </w:p>
    <w:p w:rsidR="006A1467" w:rsidRDefault="006A1467" w:rsidP="00D061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 апреля</w:t>
      </w:r>
      <w:r w:rsidRPr="000764E2">
        <w:rPr>
          <w:rFonts w:ascii="Times New Roman" w:hAnsi="Times New Roman"/>
          <w:sz w:val="24"/>
          <w:szCs w:val="24"/>
        </w:rPr>
        <w:t xml:space="preserve">  202</w:t>
      </w:r>
      <w:r>
        <w:rPr>
          <w:rFonts w:ascii="Times New Roman" w:hAnsi="Times New Roman"/>
          <w:sz w:val="24"/>
          <w:szCs w:val="24"/>
        </w:rPr>
        <w:t>1</w:t>
      </w:r>
      <w:r w:rsidRPr="000764E2">
        <w:rPr>
          <w:rFonts w:ascii="Times New Roman" w:hAnsi="Times New Roman"/>
          <w:sz w:val="24"/>
          <w:szCs w:val="24"/>
        </w:rPr>
        <w:t xml:space="preserve"> года</w:t>
      </w:r>
    </w:p>
    <w:p w:rsidR="006A1467" w:rsidRDefault="006A1467" w:rsidP="00D061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1467" w:rsidRDefault="006A1467" w:rsidP="008D59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9in;margin-top:12pt;width:66.7pt;height:61.85pt;z-index:-251658240;visibility:visible">
            <v:imagedata r:id="rId5" o:title="" cropbottom="4268f" cropright="4179f"/>
          </v:shap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Председатель общественной палаты </w:t>
      </w:r>
    </w:p>
    <w:p w:rsidR="006A1467" w:rsidRDefault="006A1467" w:rsidP="00973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A1467" w:rsidRDefault="006A1467" w:rsidP="00973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Липецкой области                  И.В. Бурмыкина</w:t>
      </w:r>
    </w:p>
    <w:p w:rsidR="006A1467" w:rsidRDefault="006A1467" w:rsidP="00973D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467" w:rsidRDefault="006A1467" w:rsidP="00973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A1467" w:rsidRDefault="006A1467" w:rsidP="00D06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1467" w:rsidRPr="00D06148" w:rsidRDefault="006A1467" w:rsidP="00D06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148">
        <w:rPr>
          <w:rFonts w:ascii="Times New Roman" w:hAnsi="Times New Roman"/>
          <w:b/>
          <w:sz w:val="24"/>
          <w:szCs w:val="24"/>
        </w:rPr>
        <w:t xml:space="preserve">План работы Общественной палаты Липецкой области </w:t>
      </w:r>
      <w:r w:rsidRPr="00D06148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06148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6A1467" w:rsidRPr="00D06148" w:rsidRDefault="006A1467" w:rsidP="00D06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148">
        <w:rPr>
          <w:rFonts w:ascii="Times New Roman" w:hAnsi="Times New Roman"/>
          <w:b/>
          <w:sz w:val="24"/>
          <w:szCs w:val="24"/>
        </w:rPr>
        <w:t>апрель 2021 г. – март 2022г.</w:t>
      </w:r>
    </w:p>
    <w:p w:rsidR="006A1467" w:rsidRPr="00D06148" w:rsidRDefault="006A1467" w:rsidP="00D06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2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19"/>
        <w:gridCol w:w="4536"/>
        <w:gridCol w:w="4487"/>
        <w:gridCol w:w="21"/>
        <w:gridCol w:w="141"/>
        <w:gridCol w:w="18"/>
        <w:gridCol w:w="1440"/>
      </w:tblGrid>
      <w:tr w:rsidR="006A1467" w:rsidRPr="00D06148" w:rsidTr="00B45B2C">
        <w:tc>
          <w:tcPr>
            <w:tcW w:w="567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Органы власти и общественные организации, участвующие в подготовке мероприятия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(по согласованию)</w:t>
            </w:r>
          </w:p>
        </w:tc>
        <w:tc>
          <w:tcPr>
            <w:tcW w:w="4487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Ответственные за подготовку и проведение</w:t>
            </w:r>
          </w:p>
        </w:tc>
        <w:tc>
          <w:tcPr>
            <w:tcW w:w="1620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A1467" w:rsidRPr="00D06148" w:rsidTr="00B45B2C">
        <w:tc>
          <w:tcPr>
            <w:tcW w:w="16029" w:type="dxa"/>
            <w:gridSpan w:val="8"/>
          </w:tcPr>
          <w:p w:rsidR="006A1467" w:rsidRPr="00D06148" w:rsidRDefault="006A1467" w:rsidP="00B45B2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467" w:rsidRPr="00D06148" w:rsidRDefault="006A1467" w:rsidP="00B45B2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Заседания Общественной палаты Липецкой области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467" w:rsidRPr="00D06148" w:rsidTr="00124794">
        <w:trPr>
          <w:trHeight w:val="2154"/>
        </w:trPr>
        <w:tc>
          <w:tcPr>
            <w:tcW w:w="567" w:type="dxa"/>
          </w:tcPr>
          <w:p w:rsidR="006A1467" w:rsidRPr="00D06148" w:rsidRDefault="006A1467" w:rsidP="003407E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D06148" w:rsidRDefault="006A1467" w:rsidP="00BB77B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Реализация промышленными предприятиями Липецкой области природоохранных мероприятий, снижающих выбросы опасных загрязняющих веществ,  в рамках проекта «Чистый воздух»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ационального проекта «Экология»</w:t>
            </w:r>
          </w:p>
        </w:tc>
        <w:tc>
          <w:tcPr>
            <w:tcW w:w="4536" w:type="dxa"/>
          </w:tcPr>
          <w:p w:rsidR="006A1467" w:rsidRDefault="006A1467" w:rsidP="00BB77B8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F1">
              <w:rPr>
                <w:rFonts w:ascii="Times New Roman" w:hAnsi="Times New Roman"/>
                <w:sz w:val="24"/>
                <w:szCs w:val="24"/>
              </w:rPr>
              <w:t>Центрально-Черноземное межрегиональное управление Федеральной службы по надзору в сфере природопользования</w:t>
            </w:r>
          </w:p>
          <w:p w:rsidR="006A1467" w:rsidRPr="006D5A20" w:rsidRDefault="006A1467" w:rsidP="00BB77B8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20">
              <w:rPr>
                <w:rFonts w:ascii="Times New Roman" w:hAnsi="Times New Roman"/>
                <w:sz w:val="24"/>
                <w:szCs w:val="24"/>
              </w:rPr>
              <w:t>Управление экологии и природных ресурсов  Липецкой области</w:t>
            </w:r>
          </w:p>
          <w:p w:rsidR="006A1467" w:rsidRPr="006D5A20" w:rsidRDefault="006A1467" w:rsidP="00BB77B8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20">
              <w:rPr>
                <w:rFonts w:ascii="Times New Roman" w:hAnsi="Times New Roman"/>
                <w:sz w:val="24"/>
                <w:szCs w:val="24"/>
              </w:rPr>
              <w:t>Администрация г. Липецка</w:t>
            </w:r>
          </w:p>
          <w:p w:rsidR="006A1467" w:rsidRPr="006D5A20" w:rsidRDefault="006A1467" w:rsidP="00BB77B8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20">
              <w:rPr>
                <w:rFonts w:ascii="Times New Roman" w:hAnsi="Times New Roman"/>
                <w:sz w:val="24"/>
                <w:szCs w:val="24"/>
              </w:rPr>
              <w:t>ПАО «НЛМК»</w:t>
            </w:r>
          </w:p>
          <w:p w:rsidR="006A1467" w:rsidRPr="006D5A20" w:rsidRDefault="006A1467" w:rsidP="00BB77B8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20">
              <w:rPr>
                <w:rFonts w:ascii="Times New Roman" w:hAnsi="Times New Roman"/>
                <w:sz w:val="24"/>
                <w:szCs w:val="24"/>
              </w:rPr>
              <w:t>АО Липецкцемент</w:t>
            </w:r>
          </w:p>
          <w:p w:rsidR="006A1467" w:rsidRPr="006D5A20" w:rsidRDefault="006A1467" w:rsidP="00BB77B8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20">
              <w:rPr>
                <w:rFonts w:ascii="Times New Roman" w:hAnsi="Times New Roman"/>
                <w:sz w:val="24"/>
                <w:szCs w:val="24"/>
              </w:rPr>
              <w:t>ПАО «Квадра-Липецкая генерация»</w:t>
            </w:r>
          </w:p>
          <w:p w:rsidR="006A1467" w:rsidRPr="00B45B2C" w:rsidRDefault="006A1467" w:rsidP="006D5A20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20">
              <w:rPr>
                <w:rFonts w:ascii="Times New Roman" w:hAnsi="Times New Roman"/>
                <w:sz w:val="24"/>
                <w:szCs w:val="24"/>
              </w:rPr>
              <w:t>Липецкая межрайонная природоохранная прокуратура Липецкой области</w:t>
            </w:r>
          </w:p>
        </w:tc>
        <w:tc>
          <w:tcPr>
            <w:tcW w:w="4508" w:type="dxa"/>
            <w:gridSpan w:val="2"/>
          </w:tcPr>
          <w:p w:rsidR="006A1467" w:rsidRPr="006D5A20" w:rsidRDefault="006A1467" w:rsidP="00BB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20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Общественной палаты Липецкой области </w:t>
            </w:r>
          </w:p>
          <w:p w:rsidR="006A1467" w:rsidRPr="006D5A20" w:rsidRDefault="006A1467" w:rsidP="00BB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20">
              <w:rPr>
                <w:rFonts w:ascii="Times New Roman" w:hAnsi="Times New Roman"/>
                <w:sz w:val="24"/>
                <w:szCs w:val="24"/>
              </w:rPr>
              <w:t>Бурмыкина И.В.</w:t>
            </w:r>
          </w:p>
          <w:p w:rsidR="006A1467" w:rsidRPr="00D06148" w:rsidRDefault="006A1467" w:rsidP="00BB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экологии, ЖКХ, развития городской среды, сельских территорий и АПК</w:t>
            </w:r>
          </w:p>
          <w:p w:rsidR="006A1467" w:rsidRPr="00D06148" w:rsidRDefault="006A1467" w:rsidP="00BB7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Пешкова Н.В.</w:t>
            </w:r>
          </w:p>
        </w:tc>
        <w:tc>
          <w:tcPr>
            <w:tcW w:w="1599" w:type="dxa"/>
            <w:gridSpan w:val="3"/>
          </w:tcPr>
          <w:p w:rsidR="006A1467" w:rsidRPr="00D06148" w:rsidRDefault="006A1467" w:rsidP="00BB7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1D4">
              <w:rPr>
                <w:rFonts w:ascii="Times New Roman" w:hAnsi="Times New Roman"/>
                <w:b/>
                <w:sz w:val="24"/>
                <w:szCs w:val="24"/>
              </w:rPr>
              <w:t>Июль 2021</w:t>
            </w:r>
          </w:p>
        </w:tc>
      </w:tr>
      <w:tr w:rsidR="006A1467" w:rsidRPr="00D06148" w:rsidTr="003407E1">
        <w:tc>
          <w:tcPr>
            <w:tcW w:w="567" w:type="dxa"/>
          </w:tcPr>
          <w:p w:rsidR="006A1467" w:rsidRPr="00D06148" w:rsidRDefault="006A1467" w:rsidP="003407E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6D7BB7" w:rsidRDefault="006A1467" w:rsidP="00BB77B8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BB7">
              <w:rPr>
                <w:rFonts w:ascii="Times New Roman" w:hAnsi="Times New Roman"/>
                <w:b/>
                <w:sz w:val="24"/>
                <w:szCs w:val="24"/>
              </w:rPr>
              <w:t>Поддержка старшего поколения в Липецкой области: федеральные и региональные меры</w:t>
            </w:r>
          </w:p>
          <w:p w:rsidR="006A1467" w:rsidRPr="006D7BB7" w:rsidRDefault="006A1467" w:rsidP="00BB7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A1467" w:rsidRPr="006D7BB7" w:rsidRDefault="006A1467" w:rsidP="00BB77B8">
            <w:pPr>
              <w:spacing w:after="0" w:line="240" w:lineRule="auto"/>
              <w:jc w:val="center"/>
            </w:pPr>
            <w:r w:rsidRPr="006D7BB7">
              <w:rPr>
                <w:rFonts w:ascii="Times New Roman" w:hAnsi="Times New Roman"/>
                <w:sz w:val="24"/>
                <w:szCs w:val="24"/>
              </w:rPr>
              <w:t>Управление  социальной политики Липецкой области</w:t>
            </w:r>
            <w:r w:rsidRPr="006D7BB7">
              <w:t xml:space="preserve"> </w:t>
            </w:r>
          </w:p>
          <w:p w:rsidR="006A1467" w:rsidRPr="006D7BB7" w:rsidRDefault="006A1467" w:rsidP="00BB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6A1467" w:rsidRPr="006D7BB7" w:rsidRDefault="006A1467" w:rsidP="00BB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управление культуры и туризма Липецкой области</w:t>
            </w:r>
          </w:p>
        </w:tc>
        <w:tc>
          <w:tcPr>
            <w:tcW w:w="4508" w:type="dxa"/>
            <w:gridSpan w:val="2"/>
          </w:tcPr>
          <w:p w:rsidR="006A1467" w:rsidRPr="006D7BB7" w:rsidRDefault="006A1467" w:rsidP="00BB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Общественной палаты Липецкой области </w:t>
            </w:r>
          </w:p>
          <w:p w:rsidR="006A1467" w:rsidRPr="006D7BB7" w:rsidRDefault="006A1467" w:rsidP="00BB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Бурмыкина И.В.</w:t>
            </w:r>
          </w:p>
          <w:p w:rsidR="006A1467" w:rsidRPr="006D7BB7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социальной политики, качеству жизни граждан Глазунова И.Н.</w:t>
            </w:r>
          </w:p>
        </w:tc>
        <w:tc>
          <w:tcPr>
            <w:tcW w:w="1599" w:type="dxa"/>
            <w:gridSpan w:val="3"/>
          </w:tcPr>
          <w:p w:rsidR="006A1467" w:rsidRPr="006D7BB7" w:rsidRDefault="006A1467" w:rsidP="00BB7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BB7">
              <w:rPr>
                <w:rFonts w:ascii="Times New Roman" w:hAnsi="Times New Roman"/>
                <w:b/>
                <w:sz w:val="24"/>
                <w:szCs w:val="24"/>
              </w:rPr>
              <w:t>Октябрь 2021</w:t>
            </w:r>
          </w:p>
        </w:tc>
      </w:tr>
      <w:tr w:rsidR="006A1467" w:rsidRPr="00D06148" w:rsidTr="00124794">
        <w:trPr>
          <w:trHeight w:val="891"/>
        </w:trPr>
        <w:tc>
          <w:tcPr>
            <w:tcW w:w="567" w:type="dxa"/>
          </w:tcPr>
          <w:p w:rsidR="006A1467" w:rsidRPr="00D06148" w:rsidRDefault="006A1467" w:rsidP="003407E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D06148" w:rsidRDefault="006A1467" w:rsidP="00B45B2C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Качество жизни населения в сельских поселениях Липецкой области: занятость, доступность медико-санитарной помощи, образования, социальной поддержки</w:t>
            </w:r>
          </w:p>
          <w:p w:rsidR="006A1467" w:rsidRPr="00D06148" w:rsidRDefault="006A1467" w:rsidP="00B45B2C">
            <w:pPr>
              <w:pStyle w:val="Heading1"/>
              <w:jc w:val="center"/>
              <w:textAlignment w:val="baseline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36" w:type="dxa"/>
          </w:tcPr>
          <w:p w:rsidR="006A1467" w:rsidRDefault="006A1467" w:rsidP="00B45B2C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Липецкой области</w:t>
            </w:r>
          </w:p>
          <w:p w:rsidR="006A1467" w:rsidRPr="00D06148" w:rsidRDefault="006A1467" w:rsidP="00B45B2C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Управление социальной политики Липецкой области</w:t>
            </w:r>
          </w:p>
          <w:p w:rsidR="006A1467" w:rsidRPr="00D06148" w:rsidRDefault="006A1467" w:rsidP="00B45B2C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6148">
              <w:rPr>
                <w:rFonts w:ascii="Times New Roman" w:hAnsi="Times New Roman"/>
                <w:sz w:val="24"/>
                <w:szCs w:val="24"/>
              </w:rPr>
              <w:t>правление здравоохранения Липецкой области,</w:t>
            </w:r>
          </w:p>
          <w:p w:rsidR="006A1467" w:rsidRPr="00D06148" w:rsidRDefault="006A1467" w:rsidP="00B45B2C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6148">
              <w:rPr>
                <w:rFonts w:ascii="Times New Roman" w:hAnsi="Times New Roman"/>
                <w:sz w:val="24"/>
                <w:szCs w:val="24"/>
              </w:rPr>
              <w:t>правление строительства и архитектуры Липецкой области</w:t>
            </w:r>
          </w:p>
          <w:p w:rsidR="006A1467" w:rsidRPr="00D06148" w:rsidRDefault="006A1467" w:rsidP="00B45B2C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6148">
              <w:rPr>
                <w:rFonts w:ascii="Times New Roman" w:hAnsi="Times New Roman"/>
                <w:sz w:val="24"/>
                <w:szCs w:val="24"/>
              </w:rPr>
              <w:t>правление образования и науки Липецкой области,</w:t>
            </w:r>
          </w:p>
          <w:p w:rsidR="006A1467" w:rsidRPr="00D06148" w:rsidRDefault="006A1467" w:rsidP="00B45B2C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6148">
              <w:rPr>
                <w:rFonts w:ascii="Times New Roman" w:hAnsi="Times New Roman"/>
                <w:sz w:val="24"/>
                <w:szCs w:val="24"/>
              </w:rPr>
              <w:t>правление культуры и туризма Липецкой области</w:t>
            </w:r>
          </w:p>
        </w:tc>
        <w:tc>
          <w:tcPr>
            <w:tcW w:w="4508" w:type="dxa"/>
            <w:gridSpan w:val="2"/>
          </w:tcPr>
          <w:p w:rsidR="006A146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Общественной палаты Липецкой области 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Бурмыкина И.В.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социальной политики, качества жизни граждан Глазунова И.Н.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здравоохранения, семьи и демографии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Филатов А.Н.</w:t>
            </w:r>
          </w:p>
          <w:p w:rsidR="006A146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науки, образования и культуры</w:t>
            </w:r>
          </w:p>
          <w:p w:rsidR="006A146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Ризаева Ю.Н.</w:t>
            </w:r>
          </w:p>
          <w:p w:rsidR="006A1467" w:rsidRPr="00D06148" w:rsidRDefault="006A1467" w:rsidP="0028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экономике и поддержке предпринимательства</w:t>
            </w:r>
          </w:p>
          <w:p w:rsidR="006A1467" w:rsidRDefault="006A1467" w:rsidP="0028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Гольцов А.В.</w:t>
            </w:r>
          </w:p>
          <w:p w:rsidR="006A1467" w:rsidRPr="00D06148" w:rsidRDefault="006A1467" w:rsidP="0028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экологии, ЖКХ, развития городской среды, сельских территорий и АПК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Пешкова Н.В.</w:t>
            </w:r>
          </w:p>
        </w:tc>
        <w:tc>
          <w:tcPr>
            <w:tcW w:w="1599" w:type="dxa"/>
            <w:gridSpan w:val="3"/>
          </w:tcPr>
          <w:p w:rsidR="006A1467" w:rsidRPr="003407E1" w:rsidRDefault="006A1467" w:rsidP="003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7E1">
              <w:rPr>
                <w:rFonts w:ascii="Times New Roman" w:hAnsi="Times New Roman"/>
                <w:b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A1467" w:rsidRPr="00D06148" w:rsidTr="00B45B2C">
        <w:tc>
          <w:tcPr>
            <w:tcW w:w="16029" w:type="dxa"/>
            <w:gridSpan w:val="8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Заседания совета Общественной палаты Липецкой области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467" w:rsidRPr="00D06148" w:rsidTr="00A04134">
        <w:trPr>
          <w:trHeight w:val="752"/>
        </w:trPr>
        <w:tc>
          <w:tcPr>
            <w:tcW w:w="567" w:type="dxa"/>
          </w:tcPr>
          <w:p w:rsidR="006A1467" w:rsidRPr="00D06148" w:rsidRDefault="006A1467" w:rsidP="00EE1D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A1467" w:rsidRPr="005C2333" w:rsidRDefault="006A1467" w:rsidP="00973DE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134">
              <w:rPr>
                <w:rFonts w:ascii="Times New Roman" w:hAnsi="Times New Roman"/>
                <w:b/>
                <w:sz w:val="24"/>
                <w:szCs w:val="24"/>
              </w:rPr>
              <w:t xml:space="preserve">1. Об утверждении плана работы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Общественной палаты Липецкой области </w:t>
            </w:r>
            <w:r w:rsidRPr="00A04134">
              <w:rPr>
                <w:rFonts w:ascii="Times New Roman" w:hAnsi="Times New Roman"/>
                <w:b/>
                <w:sz w:val="24"/>
                <w:szCs w:val="24"/>
              </w:rPr>
              <w:t>на апрель 2021 г. – март 2022 г.</w:t>
            </w:r>
          </w:p>
        </w:tc>
        <w:tc>
          <w:tcPr>
            <w:tcW w:w="4536" w:type="dxa"/>
            <w:vAlign w:val="center"/>
          </w:tcPr>
          <w:p w:rsidR="006A1467" w:rsidRDefault="006A1467" w:rsidP="00153F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A1467" w:rsidRPr="005C2333" w:rsidRDefault="006A1467" w:rsidP="00153F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9" w:type="dxa"/>
            <w:gridSpan w:val="3"/>
            <w:vAlign w:val="center"/>
          </w:tcPr>
          <w:p w:rsidR="006A1467" w:rsidRPr="005C2333" w:rsidRDefault="006A1467" w:rsidP="00153F4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134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 Липецкой области Бурмыкина И</w:t>
            </w:r>
            <w:r w:rsidRPr="005C2333">
              <w:rPr>
                <w:rFonts w:ascii="Times New Roman" w:hAnsi="Times New Roman"/>
                <w:sz w:val="26"/>
                <w:szCs w:val="26"/>
              </w:rPr>
              <w:t>.В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458" w:type="dxa"/>
            <w:gridSpan w:val="2"/>
          </w:tcPr>
          <w:p w:rsidR="006A1467" w:rsidRPr="002757D2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 2021 г. </w:t>
            </w:r>
          </w:p>
        </w:tc>
      </w:tr>
      <w:tr w:rsidR="006A1467" w:rsidRPr="00D06148" w:rsidTr="00EE1D56">
        <w:tc>
          <w:tcPr>
            <w:tcW w:w="567" w:type="dxa"/>
          </w:tcPr>
          <w:p w:rsidR="006A1467" w:rsidRPr="00D06148" w:rsidRDefault="006A1467" w:rsidP="00EE1D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Default="006A1467" w:rsidP="0021068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20">
              <w:rPr>
                <w:rFonts w:ascii="Times New Roman" w:hAnsi="Times New Roman"/>
                <w:b/>
                <w:sz w:val="24"/>
                <w:szCs w:val="24"/>
              </w:rPr>
              <w:t>Оказание медицинской помощи в борьбе с сердечно-сосудистыми, онкологическими заболеваниями, заболеваниями органов дыхания.</w:t>
            </w:r>
          </w:p>
          <w:p w:rsidR="006A1467" w:rsidRPr="009F36D2" w:rsidRDefault="006A1467" w:rsidP="009F36D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подготовке заседания Общественной палаты Липецкой области по вопросу: «</w:t>
            </w:r>
            <w:r w:rsidRPr="009F36D2">
              <w:rPr>
                <w:rFonts w:ascii="Times New Roman" w:hAnsi="Times New Roman"/>
                <w:b/>
                <w:sz w:val="24"/>
                <w:szCs w:val="24"/>
              </w:rPr>
              <w:t>Реализация промышленными предприятиями Липецкой области природоохранных мероприятий, снижающих выбросы опасных загрязняющих веществ,  в рамках проекта «Чистый воздух» национального проекта «Экология»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6A1467" w:rsidRDefault="006A1467" w:rsidP="00EE1D56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B2C">
              <w:rPr>
                <w:rFonts w:ascii="Times New Roman" w:hAnsi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6A1467" w:rsidRPr="006D5A20" w:rsidRDefault="006A1467" w:rsidP="00EE1D56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20">
              <w:rPr>
                <w:rFonts w:ascii="Times New Roman" w:hAnsi="Times New Roman"/>
                <w:sz w:val="24"/>
                <w:szCs w:val="24"/>
              </w:rPr>
              <w:t>Управление строительства и архитектуры Липецкой области</w:t>
            </w:r>
          </w:p>
          <w:p w:rsidR="006A1467" w:rsidRPr="006D5A20" w:rsidRDefault="006A1467" w:rsidP="00EE1D56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20">
              <w:rPr>
                <w:rFonts w:ascii="Times New Roman" w:hAnsi="Times New Roman"/>
                <w:sz w:val="24"/>
                <w:szCs w:val="24"/>
              </w:rPr>
              <w:t>Администрация г. Липецка</w:t>
            </w:r>
          </w:p>
          <w:p w:rsidR="006A1467" w:rsidRPr="00B45B2C" w:rsidRDefault="006A1467" w:rsidP="006D5A20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20">
              <w:rPr>
                <w:rFonts w:ascii="Times New Roman" w:hAnsi="Times New Roman"/>
                <w:sz w:val="24"/>
                <w:szCs w:val="24"/>
              </w:rPr>
              <w:t>Администрация г. Ельца</w:t>
            </w:r>
          </w:p>
        </w:tc>
        <w:tc>
          <w:tcPr>
            <w:tcW w:w="4649" w:type="dxa"/>
            <w:gridSpan w:val="3"/>
          </w:tcPr>
          <w:p w:rsidR="006A146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20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Общественной палаты Липецкой области </w:t>
            </w:r>
          </w:p>
          <w:p w:rsidR="006A1467" w:rsidRPr="006D5A20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20">
              <w:rPr>
                <w:rFonts w:ascii="Times New Roman" w:hAnsi="Times New Roman"/>
                <w:sz w:val="24"/>
                <w:szCs w:val="24"/>
              </w:rPr>
              <w:t>Бурмыкина И.В.</w:t>
            </w: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здравоохранения, семьи и демографии</w:t>
            </w: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Филатов А.Н.</w:t>
            </w:r>
          </w:p>
        </w:tc>
        <w:tc>
          <w:tcPr>
            <w:tcW w:w="1458" w:type="dxa"/>
            <w:gridSpan w:val="2"/>
          </w:tcPr>
          <w:p w:rsidR="006A1467" w:rsidRPr="002757D2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7D2">
              <w:rPr>
                <w:rFonts w:ascii="Times New Roman" w:hAnsi="Times New Roman"/>
                <w:b/>
                <w:sz w:val="24"/>
                <w:szCs w:val="24"/>
              </w:rPr>
              <w:t>Июнь 2021</w:t>
            </w:r>
          </w:p>
        </w:tc>
      </w:tr>
      <w:tr w:rsidR="006A1467" w:rsidRPr="00D06148" w:rsidTr="00EE1D56">
        <w:trPr>
          <w:trHeight w:val="724"/>
        </w:trPr>
        <w:tc>
          <w:tcPr>
            <w:tcW w:w="567" w:type="dxa"/>
          </w:tcPr>
          <w:p w:rsidR="006A1467" w:rsidRPr="00D06148" w:rsidRDefault="006A1467" w:rsidP="00EE1D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C02A4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7E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инфраструктуры</w:t>
            </w:r>
            <w:r w:rsidRPr="003407E1">
              <w:rPr>
                <w:rFonts w:ascii="Times New Roman" w:hAnsi="Times New Roman"/>
                <w:b/>
                <w:sz w:val="24"/>
                <w:szCs w:val="24"/>
              </w:rPr>
              <w:t xml:space="preserve"> внутреннего туризма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Липецкой области</w:t>
            </w:r>
            <w:r w:rsidRPr="00340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24794">
              <w:rPr>
                <w:rFonts w:ascii="Times New Roman" w:hAnsi="Times New Roman"/>
                <w:sz w:val="24"/>
                <w:szCs w:val="24"/>
              </w:rPr>
              <w:t>правление культуры и туризма Липецкой области</w:t>
            </w:r>
          </w:p>
        </w:tc>
        <w:tc>
          <w:tcPr>
            <w:tcW w:w="4667" w:type="dxa"/>
            <w:gridSpan w:val="4"/>
          </w:tcPr>
          <w:p w:rsidR="006A1467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94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Общественной палаты Липецкой области </w:t>
            </w:r>
          </w:p>
          <w:p w:rsidR="006A1467" w:rsidRPr="00124794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94">
              <w:rPr>
                <w:rFonts w:ascii="Times New Roman" w:hAnsi="Times New Roman"/>
                <w:sz w:val="24"/>
                <w:szCs w:val="24"/>
              </w:rPr>
              <w:t>Бурмыкина И.В.</w:t>
            </w:r>
          </w:p>
          <w:p w:rsidR="006A1467" w:rsidRPr="00124794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94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науки, образования и культуры</w:t>
            </w:r>
          </w:p>
          <w:p w:rsidR="006A1467" w:rsidRPr="00D06148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94">
              <w:rPr>
                <w:rFonts w:ascii="Times New Roman" w:hAnsi="Times New Roman"/>
                <w:sz w:val="24"/>
                <w:szCs w:val="24"/>
              </w:rPr>
              <w:t>Ризаева Ю.Н.</w:t>
            </w:r>
          </w:p>
        </w:tc>
        <w:tc>
          <w:tcPr>
            <w:tcW w:w="1440" w:type="dxa"/>
          </w:tcPr>
          <w:p w:rsidR="006A1467" w:rsidRPr="00A96C13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1D4">
              <w:rPr>
                <w:rFonts w:ascii="Times New Roman" w:hAnsi="Times New Roman"/>
                <w:b/>
                <w:sz w:val="24"/>
                <w:szCs w:val="24"/>
              </w:rPr>
              <w:t>Июль 2021</w:t>
            </w:r>
          </w:p>
        </w:tc>
      </w:tr>
      <w:tr w:rsidR="006A1467" w:rsidRPr="00D06148" w:rsidTr="00EE1D56">
        <w:tc>
          <w:tcPr>
            <w:tcW w:w="567" w:type="dxa"/>
          </w:tcPr>
          <w:p w:rsidR="006A1467" w:rsidRPr="00D06148" w:rsidRDefault="006A1467" w:rsidP="00EE1D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Default="006A1467" w:rsidP="009F36D2">
            <w:pPr>
              <w:numPr>
                <w:ilvl w:val="0"/>
                <w:numId w:val="30"/>
              </w:numPr>
              <w:tabs>
                <w:tab w:val="left" w:pos="304"/>
              </w:tabs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Эффективность деятельности Общественных советов при органах исполнительной власти Липецкой области.</w:t>
            </w:r>
          </w:p>
          <w:p w:rsidR="006A1467" w:rsidRDefault="006A1467" w:rsidP="009F36D2">
            <w:pPr>
              <w:tabs>
                <w:tab w:val="left" w:pos="304"/>
              </w:tabs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467" w:rsidRPr="00D06148" w:rsidRDefault="006A1467" w:rsidP="009F36D2">
            <w:pPr>
              <w:numPr>
                <w:ilvl w:val="0"/>
                <w:numId w:val="30"/>
              </w:numPr>
              <w:tabs>
                <w:tab w:val="left" w:pos="274"/>
              </w:tabs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D2">
              <w:rPr>
                <w:rFonts w:ascii="Times New Roman" w:hAnsi="Times New Roman"/>
                <w:b/>
                <w:sz w:val="24"/>
                <w:szCs w:val="24"/>
              </w:rPr>
              <w:t>О подготовке заседания Общественной палаты Липецкой области по вопросу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«</w:t>
            </w:r>
            <w:r w:rsidRPr="009F36D2">
              <w:rPr>
                <w:rFonts w:ascii="Times New Roman" w:hAnsi="Times New Roman"/>
                <w:b/>
                <w:sz w:val="24"/>
                <w:szCs w:val="24"/>
              </w:rPr>
              <w:t>Поддержка старшего поколения в Липецкой области: федеральные и региональные меры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Управление  внутренней политики Липецкой области</w:t>
            </w:r>
          </w:p>
          <w:p w:rsidR="006A146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Органы исполнительной власти Липецкой области</w:t>
            </w: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D2">
              <w:rPr>
                <w:rFonts w:ascii="Times New Roman" w:hAnsi="Times New Roman"/>
                <w:sz w:val="24"/>
                <w:szCs w:val="24"/>
              </w:rPr>
              <w:t>Председатели общественных советов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органах исполнительной власти Липецкой области</w:t>
            </w: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667" w:type="dxa"/>
            <w:gridSpan w:val="4"/>
          </w:tcPr>
          <w:p w:rsidR="006A146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Общественной палаты Липецкой области </w:t>
            </w: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Бурмыкина И.В.</w:t>
            </w:r>
          </w:p>
          <w:p w:rsidR="006A1467" w:rsidRPr="00D06148" w:rsidRDefault="006A1467" w:rsidP="006D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развития гражданского общества, поддержки СО НКО, информационной политики и СМИ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148">
              <w:rPr>
                <w:rFonts w:ascii="Times New Roman" w:hAnsi="Times New Roman"/>
                <w:sz w:val="24"/>
                <w:szCs w:val="24"/>
              </w:rPr>
              <w:t>Семидубер Е.Е.</w:t>
            </w:r>
          </w:p>
        </w:tc>
        <w:tc>
          <w:tcPr>
            <w:tcW w:w="1440" w:type="dxa"/>
          </w:tcPr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 2021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B45B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Обеспечение общественного наблюдения за реализацией избирательных прав граждан на выборах депутатов представительных органов муниципальных образований в Липецкой области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Управление внутренней политики Липецкой области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Избирательная комиссия Липецкой области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4"/>
          </w:tcPr>
          <w:p w:rsidR="006A146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Общественной палаты Липецкой области 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Бурмыкина И.В.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общественной безопасности и правопорядка, защиты прав и свобод человека и гражданина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Забайкалов А.П.</w:t>
            </w:r>
          </w:p>
        </w:tc>
        <w:tc>
          <w:tcPr>
            <w:tcW w:w="1440" w:type="dxa"/>
          </w:tcPr>
          <w:p w:rsidR="006A1467" w:rsidRPr="00FC07A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  <w:r w:rsidRPr="00FC07A5">
              <w:rPr>
                <w:rFonts w:ascii="Times New Roman" w:hAnsi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6A1467" w:rsidRPr="00D06148" w:rsidTr="00EE1D56">
        <w:trPr>
          <w:trHeight w:val="724"/>
        </w:trPr>
        <w:tc>
          <w:tcPr>
            <w:tcW w:w="567" w:type="dxa"/>
          </w:tcPr>
          <w:p w:rsidR="006A1467" w:rsidRPr="00D06148" w:rsidRDefault="006A1467" w:rsidP="00EE1D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6D7BB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BB7">
              <w:rPr>
                <w:rFonts w:ascii="Times New Roman" w:hAnsi="Times New Roman"/>
                <w:b/>
                <w:sz w:val="24"/>
                <w:szCs w:val="24"/>
              </w:rPr>
              <w:t>Об организации и проведении Липецкого регионального Гражданского форума</w:t>
            </w:r>
          </w:p>
        </w:tc>
        <w:tc>
          <w:tcPr>
            <w:tcW w:w="4536" w:type="dxa"/>
          </w:tcPr>
          <w:p w:rsidR="006A1467" w:rsidRPr="006D7BB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Управление внутренней политики Липецкой области</w:t>
            </w:r>
          </w:p>
        </w:tc>
        <w:tc>
          <w:tcPr>
            <w:tcW w:w="4667" w:type="dxa"/>
            <w:gridSpan w:val="4"/>
          </w:tcPr>
          <w:p w:rsidR="006A1467" w:rsidRPr="006D7BB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Общественной палаты Липецкой области </w:t>
            </w:r>
          </w:p>
          <w:p w:rsidR="006A1467" w:rsidRPr="006D7BB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Бурмыкина И.В.</w:t>
            </w:r>
          </w:p>
        </w:tc>
        <w:tc>
          <w:tcPr>
            <w:tcW w:w="1440" w:type="dxa"/>
          </w:tcPr>
          <w:p w:rsidR="006A1467" w:rsidRPr="006D7BB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BB7">
              <w:rPr>
                <w:rFonts w:ascii="Times New Roman" w:hAnsi="Times New Roman"/>
                <w:b/>
                <w:sz w:val="24"/>
                <w:szCs w:val="24"/>
              </w:rPr>
              <w:t>Октябрь 2021</w:t>
            </w:r>
          </w:p>
        </w:tc>
      </w:tr>
      <w:tr w:rsidR="006A1467" w:rsidRPr="00D06148" w:rsidTr="00EE1D56">
        <w:tc>
          <w:tcPr>
            <w:tcW w:w="567" w:type="dxa"/>
          </w:tcPr>
          <w:p w:rsidR="006A1467" w:rsidRPr="00D06148" w:rsidRDefault="006A1467" w:rsidP="00EE1D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6D7BB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b/>
                <w:sz w:val="24"/>
                <w:szCs w:val="24"/>
              </w:rPr>
              <w:t>Развитие дорожного хозяйства,</w:t>
            </w:r>
            <w:r w:rsidRPr="006D7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BB7">
              <w:rPr>
                <w:rFonts w:ascii="Times New Roman" w:hAnsi="Times New Roman"/>
                <w:b/>
                <w:sz w:val="24"/>
                <w:szCs w:val="24"/>
              </w:rPr>
              <w:t>транспортной инфраструктуры Липецкой агломерации и обеспечение безопасности дорожного движения</w:t>
            </w:r>
          </w:p>
        </w:tc>
        <w:tc>
          <w:tcPr>
            <w:tcW w:w="4536" w:type="dxa"/>
          </w:tcPr>
          <w:p w:rsidR="006A1467" w:rsidRPr="006D7BB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Управление  дорог и транспорта  Липецкой области</w:t>
            </w:r>
          </w:p>
          <w:p w:rsidR="006A1467" w:rsidRPr="006D7BB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Управление УГИБДД УМВД России по Липецкой области</w:t>
            </w:r>
          </w:p>
          <w:p w:rsidR="006A1467" w:rsidRPr="006D7BB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Администрация г.Липецка</w:t>
            </w:r>
          </w:p>
        </w:tc>
        <w:tc>
          <w:tcPr>
            <w:tcW w:w="4667" w:type="dxa"/>
            <w:gridSpan w:val="4"/>
          </w:tcPr>
          <w:p w:rsidR="006A1467" w:rsidRPr="006D7BB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Общественной палаты Липецкой области </w:t>
            </w:r>
          </w:p>
          <w:p w:rsidR="006A1467" w:rsidRPr="006D7BB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Бурмыкина И.В.</w:t>
            </w:r>
          </w:p>
          <w:p w:rsidR="006A1467" w:rsidRPr="006D7BB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экологии, развития городской среды, ЖКХ, сельских территорий и АПК Пешкова Н.В.</w:t>
            </w:r>
          </w:p>
          <w:p w:rsidR="006A1467" w:rsidRPr="006D7BB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общественной безопасности и правопорядка, защиты прав и свобод человека и гражданина</w:t>
            </w:r>
          </w:p>
          <w:p w:rsidR="006A1467" w:rsidRPr="006D7BB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Забайкалов А.П.</w:t>
            </w:r>
          </w:p>
        </w:tc>
        <w:tc>
          <w:tcPr>
            <w:tcW w:w="1440" w:type="dxa"/>
          </w:tcPr>
          <w:p w:rsidR="006A1467" w:rsidRPr="006D7BB7" w:rsidRDefault="006A1467" w:rsidP="00AF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BB7">
              <w:rPr>
                <w:rFonts w:ascii="Times New Roman" w:hAnsi="Times New Roman"/>
                <w:b/>
                <w:sz w:val="24"/>
                <w:szCs w:val="24"/>
              </w:rPr>
              <w:t xml:space="preserve">Ноябрь 2021 </w:t>
            </w:r>
          </w:p>
        </w:tc>
      </w:tr>
      <w:tr w:rsidR="006A1467" w:rsidRPr="00D06148" w:rsidTr="00B45B2C">
        <w:trPr>
          <w:trHeight w:val="3114"/>
        </w:trPr>
        <w:tc>
          <w:tcPr>
            <w:tcW w:w="567" w:type="dxa"/>
          </w:tcPr>
          <w:p w:rsidR="006A1467" w:rsidRPr="00D06148" w:rsidRDefault="006A1467" w:rsidP="00B45B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D06148" w:rsidRDefault="006A1467" w:rsidP="00B45B2C">
            <w:pPr>
              <w:tabs>
                <w:tab w:val="left" w:pos="4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антикоррупционной политики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 xml:space="preserve"> в Липецкой области.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pStyle w:val="Heading1"/>
              <w:shd w:val="clear" w:color="auto" w:fill="FFFFFF"/>
              <w:jc w:val="center"/>
              <w:textAlignment w:val="baseline"/>
              <w:rPr>
                <w:b w:val="0"/>
                <w:color w:val="000000"/>
                <w:sz w:val="24"/>
                <w:szCs w:val="24"/>
                <w:u w:val="none"/>
              </w:rPr>
            </w:pPr>
            <w:r w:rsidRPr="00D06148">
              <w:rPr>
                <w:b w:val="0"/>
                <w:color w:val="000000"/>
                <w:sz w:val="24"/>
                <w:szCs w:val="24"/>
                <w:u w:val="none"/>
              </w:rPr>
              <w:t>Управление по вопросам противодействия коррупции, контроля и проверки исполнения администрации Липецкой области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D06148">
              <w:rPr>
                <w:rFonts w:ascii="Times New Roman" w:hAnsi="Times New Roman"/>
                <w:sz w:val="24"/>
                <w:szCs w:val="24"/>
              </w:rPr>
              <w:t>МВД России по Липецкой области</w:t>
            </w:r>
          </w:p>
          <w:p w:rsidR="006A1467" w:rsidRPr="006D5A20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20">
              <w:rPr>
                <w:rFonts w:ascii="Times New Roman" w:hAnsi="Times New Roman"/>
                <w:sz w:val="24"/>
                <w:szCs w:val="24"/>
              </w:rPr>
              <w:t>Прокуратура Липецкой области</w:t>
            </w:r>
          </w:p>
          <w:p w:rsidR="006A1467" w:rsidRDefault="006A1467" w:rsidP="00B1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20">
              <w:rPr>
                <w:rFonts w:ascii="Times New Roman" w:hAnsi="Times New Roman"/>
                <w:sz w:val="24"/>
                <w:szCs w:val="24"/>
              </w:rPr>
              <w:t>Следственное управление Следственного Комитета по Липецкой области</w:t>
            </w:r>
            <w:r w:rsidRPr="00D06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1467" w:rsidRPr="00D06148" w:rsidRDefault="006A1467" w:rsidP="006F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 xml:space="preserve">Союз «Липецкая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06148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гово-промышленная палата»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 Липецкой области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Бурмыкина И.В.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общественной безопасности и правопорядка, защиты прав и свобод человека и гражданина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Забайкалов А.П.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экономике и поддержке предпринимательства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Гольцов А.В.</w:t>
            </w:r>
          </w:p>
        </w:tc>
        <w:tc>
          <w:tcPr>
            <w:tcW w:w="1440" w:type="dxa"/>
          </w:tcPr>
          <w:p w:rsidR="006A1467" w:rsidRPr="0037105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 2021</w:t>
            </w:r>
          </w:p>
        </w:tc>
      </w:tr>
      <w:tr w:rsidR="006A1467" w:rsidRPr="00D06148" w:rsidTr="00EE1D56">
        <w:tc>
          <w:tcPr>
            <w:tcW w:w="567" w:type="dxa"/>
          </w:tcPr>
          <w:p w:rsidR="006A1467" w:rsidRPr="00D06148" w:rsidRDefault="006A1467" w:rsidP="00EE1D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6D29E3" w:rsidRDefault="006A1467" w:rsidP="009F36D2">
            <w:pPr>
              <w:numPr>
                <w:ilvl w:val="0"/>
                <w:numId w:val="31"/>
              </w:numPr>
              <w:tabs>
                <w:tab w:val="left" w:pos="254"/>
              </w:tabs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Реализация программ воспитания в образовательных организациях региона (в рамках исполнения федерального закона от 31 июля 2020 г. №304-ФЗ)</w:t>
            </w:r>
          </w:p>
          <w:p w:rsidR="006A1467" w:rsidRPr="006D29E3" w:rsidRDefault="006A1467" w:rsidP="009F36D2">
            <w:pPr>
              <w:tabs>
                <w:tab w:val="left" w:pos="254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A1467" w:rsidRPr="006D29E3" w:rsidRDefault="006A1467" w:rsidP="009F36D2">
            <w:pPr>
              <w:numPr>
                <w:ilvl w:val="0"/>
                <w:numId w:val="31"/>
              </w:numPr>
              <w:tabs>
                <w:tab w:val="left" w:pos="254"/>
              </w:tabs>
              <w:spacing w:after="0" w:line="240" w:lineRule="auto"/>
              <w:ind w:left="5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 подготовке заседания Общественной палаты Липецкой области по вопросу: «Качество жизни населения в сельских поселениях Липецкой области: занятость, доступность медико-санитарной помощи, образования, социальной поддержки</w:t>
            </w:r>
            <w:r w:rsidRPr="006D29E3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536" w:type="dxa"/>
          </w:tcPr>
          <w:p w:rsidR="006A1467" w:rsidRPr="006D29E3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sz w:val="24"/>
                <w:szCs w:val="24"/>
                <w:highlight w:val="yellow"/>
              </w:rPr>
              <w:t>Управление  образования и науки Липецкой области</w:t>
            </w:r>
          </w:p>
          <w:p w:rsidR="006A1467" w:rsidRPr="006D29E3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67" w:type="dxa"/>
            <w:gridSpan w:val="4"/>
          </w:tcPr>
          <w:p w:rsidR="006A1467" w:rsidRPr="006D29E3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Председатель Общественной палаты Липецкой области </w:t>
            </w:r>
          </w:p>
          <w:p w:rsidR="006A1467" w:rsidRPr="006D29E3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sz w:val="24"/>
                <w:szCs w:val="24"/>
                <w:highlight w:val="yellow"/>
              </w:rPr>
              <w:t>Бурмыкина И.В.</w:t>
            </w:r>
          </w:p>
          <w:p w:rsidR="006A1467" w:rsidRPr="006D29E3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sz w:val="24"/>
                <w:szCs w:val="24"/>
                <w:highlight w:val="yellow"/>
              </w:rPr>
              <w:t>Председатель комиссии по вопросам молодежной политики и развития физической культуры и спорта</w:t>
            </w:r>
          </w:p>
          <w:p w:rsidR="006A1467" w:rsidRPr="006D29E3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sz w:val="24"/>
                <w:szCs w:val="24"/>
                <w:highlight w:val="yellow"/>
              </w:rPr>
              <w:t>Поздняков С.А.</w:t>
            </w:r>
          </w:p>
          <w:p w:rsidR="006A1467" w:rsidRPr="006D29E3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sz w:val="24"/>
                <w:szCs w:val="24"/>
                <w:highlight w:val="yellow"/>
              </w:rPr>
              <w:t>Председатель комиссии по вопросам науки, образования и культуры</w:t>
            </w:r>
          </w:p>
          <w:p w:rsidR="006A1467" w:rsidRPr="006D29E3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sz w:val="24"/>
                <w:szCs w:val="24"/>
                <w:highlight w:val="yellow"/>
              </w:rPr>
              <w:t>Ризаева Ю.Н.</w:t>
            </w:r>
          </w:p>
        </w:tc>
        <w:tc>
          <w:tcPr>
            <w:tcW w:w="1440" w:type="dxa"/>
          </w:tcPr>
          <w:p w:rsidR="006A1467" w:rsidRPr="006D29E3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Январь 2022</w:t>
            </w:r>
          </w:p>
        </w:tc>
      </w:tr>
      <w:tr w:rsidR="006A1467" w:rsidRPr="00D06148" w:rsidTr="00EE1D56">
        <w:tc>
          <w:tcPr>
            <w:tcW w:w="567" w:type="dxa"/>
          </w:tcPr>
          <w:p w:rsidR="006A1467" w:rsidRPr="00D06148" w:rsidRDefault="006A1467" w:rsidP="00EE1D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D06148" w:rsidRDefault="006A1467" w:rsidP="00EE1D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Комплексное развитие территории и расселение из ветхого и аварийного жилья в Липецкой области</w:t>
            </w:r>
          </w:p>
          <w:p w:rsidR="006A1467" w:rsidRPr="00D06148" w:rsidRDefault="006A1467" w:rsidP="00EE1D56">
            <w:pPr>
              <w:tabs>
                <w:tab w:val="left" w:pos="4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Управление  ЖКХ Липецкой области</w:t>
            </w: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Липецкой области</w:t>
            </w: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Управление строительства и архитектуры Липецкой области</w:t>
            </w: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Государственная жилищная инспекция Липецкой области</w:t>
            </w:r>
          </w:p>
          <w:p w:rsidR="006A146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 xml:space="preserve">Фонд капитального ремонта </w:t>
            </w: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Липецкой области</w:t>
            </w:r>
          </w:p>
          <w:p w:rsidR="006A1467" w:rsidRPr="006D5A20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A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A1467" w:rsidRPr="006D5A20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20">
              <w:rPr>
                <w:rFonts w:ascii="Times New Roman" w:hAnsi="Times New Roman"/>
                <w:sz w:val="24"/>
                <w:szCs w:val="24"/>
              </w:rPr>
              <w:t>г. Липецка</w:t>
            </w:r>
          </w:p>
          <w:p w:rsidR="006A1467" w:rsidRPr="006D5A20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20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20"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</w:tc>
        <w:tc>
          <w:tcPr>
            <w:tcW w:w="4667" w:type="dxa"/>
            <w:gridSpan w:val="4"/>
          </w:tcPr>
          <w:p w:rsidR="006A146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Общественной палаты Липецкой области </w:t>
            </w: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Бурмыкина И.В.,</w:t>
            </w: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экологии, ЖКХ, развития городской среды, сельских территорий и АПК</w:t>
            </w: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Пешкова Н.В.</w:t>
            </w: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1467" w:rsidRPr="0037105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  <w:r w:rsidRPr="0037105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B45B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Обеспечение развития инфраструктуры культуры на территории Липецкой области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Управление культуры и туризма Липецкой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Управление строительства и архитектуры Липецкой области</w:t>
            </w:r>
          </w:p>
        </w:tc>
        <w:tc>
          <w:tcPr>
            <w:tcW w:w="4667" w:type="dxa"/>
            <w:gridSpan w:val="4"/>
          </w:tcPr>
          <w:p w:rsidR="006A146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Общественной палаты Липецкой области 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Бурмыкина И.В.</w:t>
            </w:r>
          </w:p>
          <w:p w:rsidR="006A146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науки, образования и культуры</w:t>
            </w:r>
          </w:p>
          <w:p w:rsidR="006A1467" w:rsidRPr="00D06148" w:rsidRDefault="006A1467" w:rsidP="00B1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Ризаева Ю.Н.</w:t>
            </w:r>
          </w:p>
        </w:tc>
        <w:tc>
          <w:tcPr>
            <w:tcW w:w="1440" w:type="dxa"/>
          </w:tcPr>
          <w:p w:rsidR="006A1467" w:rsidRPr="00AF0EAC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EAC">
              <w:rPr>
                <w:rFonts w:ascii="Times New Roman" w:hAnsi="Times New Roman"/>
                <w:b/>
                <w:sz w:val="24"/>
                <w:szCs w:val="24"/>
              </w:rPr>
              <w:t>Март 2022</w:t>
            </w:r>
          </w:p>
        </w:tc>
      </w:tr>
      <w:tr w:rsidR="006A1467" w:rsidRPr="00D06148" w:rsidTr="00B45B2C">
        <w:tc>
          <w:tcPr>
            <w:tcW w:w="16029" w:type="dxa"/>
            <w:gridSpan w:val="8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Заседания постоянных комиссий Общественной палаты Липецкой области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467" w:rsidRPr="00D06148" w:rsidTr="00B45B2C">
        <w:tc>
          <w:tcPr>
            <w:tcW w:w="16029" w:type="dxa"/>
            <w:gridSpan w:val="8"/>
          </w:tcPr>
          <w:p w:rsidR="006A1467" w:rsidRPr="00D06148" w:rsidRDefault="006A1467" w:rsidP="00B45B2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Комиссия по вопросам образования, науки и культуры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467" w:rsidRPr="00D06148" w:rsidTr="00EE1D56">
        <w:tc>
          <w:tcPr>
            <w:tcW w:w="567" w:type="dxa"/>
          </w:tcPr>
          <w:p w:rsidR="006A1467" w:rsidRPr="00D06148" w:rsidRDefault="006A1467" w:rsidP="00EE1D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124794" w:rsidRDefault="006A1467" w:rsidP="00EE1D56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94">
              <w:rPr>
                <w:rFonts w:ascii="Times New Roman" w:hAnsi="Times New Roman"/>
                <w:b/>
                <w:sz w:val="24"/>
                <w:szCs w:val="24"/>
              </w:rPr>
              <w:t>Организация детского отдыха в Липецкой области</w:t>
            </w:r>
          </w:p>
        </w:tc>
        <w:tc>
          <w:tcPr>
            <w:tcW w:w="4536" w:type="dxa"/>
          </w:tcPr>
          <w:p w:rsidR="006A1467" w:rsidRPr="00124794" w:rsidRDefault="006A1467" w:rsidP="00EE1D56">
            <w:pPr>
              <w:pStyle w:val="NormalWeb"/>
              <w:spacing w:before="0" w:beforeAutospacing="0" w:after="0" w:afterAutospacing="0"/>
              <w:jc w:val="center"/>
            </w:pPr>
            <w:r w:rsidRPr="00124794">
              <w:t>Управление образования и науки Липецкой области</w:t>
            </w:r>
          </w:p>
          <w:p w:rsidR="006A1467" w:rsidRPr="00124794" w:rsidRDefault="006A1467" w:rsidP="00EE1D5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667" w:type="dxa"/>
            <w:gridSpan w:val="4"/>
          </w:tcPr>
          <w:p w:rsidR="006A1467" w:rsidRPr="00124794" w:rsidRDefault="006A1467" w:rsidP="00EE1D56">
            <w:pPr>
              <w:pStyle w:val="NormalWeb"/>
              <w:spacing w:before="0" w:beforeAutospacing="0" w:after="0" w:afterAutospacing="0"/>
              <w:jc w:val="center"/>
            </w:pPr>
            <w:r w:rsidRPr="00124794">
              <w:t>Председатель комиссии</w:t>
            </w:r>
          </w:p>
          <w:p w:rsidR="006A1467" w:rsidRPr="00124794" w:rsidRDefault="006A1467" w:rsidP="00EE1D56">
            <w:pPr>
              <w:pStyle w:val="NormalWeb"/>
              <w:spacing w:before="0" w:beforeAutospacing="0" w:after="0" w:afterAutospacing="0"/>
              <w:jc w:val="center"/>
            </w:pPr>
            <w:r w:rsidRPr="00124794">
              <w:t>по вопросам науки,</w:t>
            </w:r>
          </w:p>
          <w:p w:rsidR="006A1467" w:rsidRPr="00124794" w:rsidRDefault="006A1467" w:rsidP="00EE1D56">
            <w:pPr>
              <w:pStyle w:val="NormalWeb"/>
              <w:spacing w:before="0" w:beforeAutospacing="0" w:after="0" w:afterAutospacing="0"/>
              <w:jc w:val="center"/>
            </w:pPr>
            <w:r w:rsidRPr="00124794">
              <w:t>образования и культуры</w:t>
            </w:r>
          </w:p>
          <w:p w:rsidR="006A1467" w:rsidRPr="00124794" w:rsidRDefault="006A1467" w:rsidP="00EE1D56">
            <w:pPr>
              <w:pStyle w:val="NormalWeb"/>
              <w:spacing w:before="0" w:beforeAutospacing="0" w:after="0" w:afterAutospacing="0"/>
              <w:jc w:val="center"/>
            </w:pPr>
            <w:r w:rsidRPr="00124794">
              <w:t>Ризаева Ю.Н.</w:t>
            </w:r>
          </w:p>
        </w:tc>
        <w:tc>
          <w:tcPr>
            <w:tcW w:w="1440" w:type="dxa"/>
          </w:tcPr>
          <w:p w:rsidR="006A1467" w:rsidRPr="00124794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794">
              <w:rPr>
                <w:rFonts w:ascii="Times New Roman" w:hAnsi="Times New Roman"/>
                <w:b/>
                <w:sz w:val="24"/>
                <w:szCs w:val="24"/>
              </w:rPr>
              <w:t>Июнь 2021</w:t>
            </w:r>
          </w:p>
        </w:tc>
      </w:tr>
      <w:tr w:rsidR="006A1467" w:rsidRPr="007361C3" w:rsidTr="00BB77B8">
        <w:tc>
          <w:tcPr>
            <w:tcW w:w="567" w:type="dxa"/>
          </w:tcPr>
          <w:p w:rsidR="006A1467" w:rsidRPr="00D06148" w:rsidRDefault="006A1467" w:rsidP="001247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7361C3" w:rsidRDefault="006A1467" w:rsidP="00BB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b/>
                <w:sz w:val="24"/>
                <w:szCs w:val="24"/>
              </w:rPr>
              <w:t>Реализация основных мероприятий, проводимых в рамках Десятилетия детства</w:t>
            </w:r>
          </w:p>
        </w:tc>
        <w:tc>
          <w:tcPr>
            <w:tcW w:w="4536" w:type="dxa"/>
          </w:tcPr>
          <w:p w:rsidR="006A1467" w:rsidRPr="007361C3" w:rsidRDefault="006A1467" w:rsidP="006D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Управление образования и науки Липецкой области</w:t>
            </w:r>
          </w:p>
          <w:p w:rsidR="006A1467" w:rsidRPr="007361C3" w:rsidRDefault="006A1467" w:rsidP="00BB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 xml:space="preserve">Управление здравоохранения </w:t>
            </w:r>
          </w:p>
          <w:p w:rsidR="006A1467" w:rsidRPr="007361C3" w:rsidRDefault="006A1467" w:rsidP="00BB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Липецкой области</w:t>
            </w:r>
          </w:p>
          <w:p w:rsidR="006A1467" w:rsidRPr="007361C3" w:rsidRDefault="006A1467" w:rsidP="006D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Уполномоченный по правам ребенка в Липецкой области</w:t>
            </w:r>
          </w:p>
        </w:tc>
        <w:tc>
          <w:tcPr>
            <w:tcW w:w="4667" w:type="dxa"/>
            <w:gridSpan w:val="4"/>
          </w:tcPr>
          <w:p w:rsidR="006A1467" w:rsidRPr="007361C3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науки, образования и культуры</w:t>
            </w:r>
          </w:p>
          <w:p w:rsidR="006A1467" w:rsidRPr="007361C3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Ризаева Ю.Н.</w:t>
            </w:r>
          </w:p>
          <w:p w:rsidR="006A1467" w:rsidRPr="007361C3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здравоохранения, семьи и демографии</w:t>
            </w:r>
          </w:p>
          <w:p w:rsidR="006A1467" w:rsidRPr="007361C3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Филатов А.Н.</w:t>
            </w:r>
          </w:p>
        </w:tc>
        <w:tc>
          <w:tcPr>
            <w:tcW w:w="1440" w:type="dxa"/>
          </w:tcPr>
          <w:p w:rsidR="006A1467" w:rsidRPr="007361C3" w:rsidRDefault="006A1467" w:rsidP="00BB7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1C3">
              <w:rPr>
                <w:rFonts w:ascii="Times New Roman" w:hAnsi="Times New Roman"/>
                <w:b/>
                <w:sz w:val="24"/>
                <w:szCs w:val="24"/>
              </w:rPr>
              <w:t>Сентябрь 2021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B45B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F9138B" w:rsidRDefault="006A1467" w:rsidP="006D5A20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38B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качества общего образования в Липецкой области</w:t>
            </w:r>
          </w:p>
        </w:tc>
        <w:tc>
          <w:tcPr>
            <w:tcW w:w="4536" w:type="dxa"/>
          </w:tcPr>
          <w:p w:rsidR="006A1467" w:rsidRPr="00F9138B" w:rsidRDefault="006A1467" w:rsidP="002B1D3A">
            <w:pPr>
              <w:pStyle w:val="NormalWeb"/>
              <w:spacing w:before="0" w:beforeAutospacing="0" w:after="0" w:afterAutospacing="0"/>
              <w:jc w:val="center"/>
            </w:pPr>
            <w:r w:rsidRPr="00F9138B">
              <w:t>Управление образования и науки Липецкой области</w:t>
            </w:r>
          </w:p>
        </w:tc>
        <w:tc>
          <w:tcPr>
            <w:tcW w:w="4667" w:type="dxa"/>
            <w:gridSpan w:val="4"/>
          </w:tcPr>
          <w:p w:rsidR="006A1467" w:rsidRPr="00F9138B" w:rsidRDefault="006A1467" w:rsidP="00124794">
            <w:pPr>
              <w:pStyle w:val="NormalWeb"/>
              <w:spacing w:before="0" w:beforeAutospacing="0" w:after="0" w:afterAutospacing="0"/>
              <w:jc w:val="center"/>
            </w:pPr>
            <w:r w:rsidRPr="00F9138B">
              <w:t>Председатель комиссии</w:t>
            </w:r>
          </w:p>
          <w:p w:rsidR="006A1467" w:rsidRPr="00F9138B" w:rsidRDefault="006A1467" w:rsidP="00124794">
            <w:pPr>
              <w:pStyle w:val="NormalWeb"/>
              <w:spacing w:before="0" w:beforeAutospacing="0" w:after="0" w:afterAutospacing="0"/>
              <w:jc w:val="center"/>
            </w:pPr>
            <w:r w:rsidRPr="00F9138B">
              <w:t>по вопросам науки,</w:t>
            </w:r>
          </w:p>
          <w:p w:rsidR="006A1467" w:rsidRPr="00F9138B" w:rsidRDefault="006A1467" w:rsidP="00124794">
            <w:pPr>
              <w:pStyle w:val="NormalWeb"/>
              <w:spacing w:before="0" w:beforeAutospacing="0" w:after="0" w:afterAutospacing="0"/>
              <w:jc w:val="center"/>
            </w:pPr>
            <w:r w:rsidRPr="00F9138B">
              <w:t>образования и культуры</w:t>
            </w:r>
          </w:p>
          <w:p w:rsidR="006A1467" w:rsidRPr="00F9138B" w:rsidRDefault="006A1467" w:rsidP="00124794">
            <w:pPr>
              <w:pStyle w:val="NormalWeb"/>
              <w:spacing w:before="0" w:beforeAutospacing="0" w:after="0" w:afterAutospacing="0"/>
              <w:jc w:val="center"/>
            </w:pPr>
            <w:r w:rsidRPr="00F9138B">
              <w:t>Ризаева Ю.Н.</w:t>
            </w:r>
          </w:p>
        </w:tc>
        <w:tc>
          <w:tcPr>
            <w:tcW w:w="1440" w:type="dxa"/>
          </w:tcPr>
          <w:p w:rsidR="006A1467" w:rsidRPr="00F9138B" w:rsidRDefault="006A1467" w:rsidP="00B45B2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F9138B">
              <w:rPr>
                <w:b/>
              </w:rPr>
              <w:t>Февраль 2022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общественном контроле реализации региональных проектов Липецкой области в рамках национальных проектов в соответствии с Указом Президента Российской Федерации от 7 мая 2018 года №204, поручений по реализации Послания Президента Российской Федерации Федеральному Собранию Российской Федерации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Управление образования и науки Липецкой области,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6148">
              <w:rPr>
                <w:rFonts w:ascii="Times New Roman" w:hAnsi="Times New Roman"/>
                <w:sz w:val="24"/>
                <w:szCs w:val="24"/>
              </w:rPr>
              <w:t>правление культуры и туризма Липецкой области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по вопросам науки,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образования и культуры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Ризаева Ю.Н.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общественной экспертизе проектов законов Липецкой области, проектов нормативных правовых актов, независимой экспертизе административных регламентов предоставления государственных услуг, общественном обсуждении проектов документов стратегического планирования Липецкой области.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по вопросам науки,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образования и культуры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Ризаева Ю.Н.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95605" w:rsidRDefault="006A1467" w:rsidP="00B45B2C">
            <w:pPr>
              <w:pStyle w:val="Heading3"/>
              <w:jc w:val="center"/>
              <w:rPr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B95605">
              <w:rPr>
                <w:bCs w:val="0"/>
                <w:i w:val="0"/>
                <w:iCs w:val="0"/>
                <w:sz w:val="24"/>
                <w:szCs w:val="24"/>
                <w:u w:val="none"/>
              </w:rPr>
              <w:t>Участие в заседаниях комитета по науке, образованию, культуре, спорту, делам семьи и молодежи Липецкого областного Совета депутатов.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Липецкий областной Совет депутатов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по вопросам науки,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образования и культуры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Ризаева Ю.Н.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По плану Липецкого областного Совета депутатов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Участие в публичных слушаниях по отчету об исполнении областного бюджета за 2020 год, публичных слушаниях по проекту областного бюджета на 2022 год и плановый период 2023-2024 годы.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Липецкий областной Совет депутатов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по вопросам науки,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образования и культуры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Ризаева Ю.Н.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По плану Липецкого областного Совета депутатов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Участие в конференциях, круглых столах, слушаниях, форумах и других организационно-массовых мероприятиях.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Липецкой области,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общественные объединения и организации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по вопросам науки,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образования и культуры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Ризаева Ю.Н.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  <w:tr w:rsidR="006A1467" w:rsidRPr="00D06148" w:rsidTr="00B45B2C">
        <w:tc>
          <w:tcPr>
            <w:tcW w:w="16029" w:type="dxa"/>
            <w:gridSpan w:val="8"/>
          </w:tcPr>
          <w:p w:rsidR="006A1467" w:rsidRPr="00D06148" w:rsidRDefault="006A1467" w:rsidP="00B45B2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467" w:rsidRPr="00D06148" w:rsidRDefault="006A1467" w:rsidP="00B45B2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Комиссия по вопросам общественной безопасности и правопорядка, защиты прав и свобод человека и гражданина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467" w:rsidRPr="00D06148" w:rsidTr="00EE1D56">
        <w:trPr>
          <w:trHeight w:val="1610"/>
        </w:trPr>
        <w:tc>
          <w:tcPr>
            <w:tcW w:w="567" w:type="dxa"/>
          </w:tcPr>
          <w:p w:rsidR="006A1467" w:rsidRPr="00D06148" w:rsidRDefault="006A1467" w:rsidP="00EE1D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7361C3" w:rsidRDefault="006A1467" w:rsidP="00EE1D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1C3">
              <w:rPr>
                <w:rFonts w:ascii="Times New Roman" w:hAnsi="Times New Roman"/>
                <w:b/>
                <w:sz w:val="24"/>
                <w:szCs w:val="24"/>
              </w:rPr>
              <w:t>Обеспечение антитеррористической защищённости граждан Липецкой области</w:t>
            </w:r>
          </w:p>
          <w:p w:rsidR="006A1467" w:rsidRPr="007361C3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1467" w:rsidRPr="007361C3" w:rsidRDefault="006A1467" w:rsidP="00EE1D56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1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УМВД России по Липецкой области</w:t>
            </w:r>
          </w:p>
          <w:p w:rsidR="006A1467" w:rsidRPr="007361C3" w:rsidRDefault="006A1467" w:rsidP="00EE1D56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1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административных органов Липецкой области</w:t>
            </w:r>
          </w:p>
          <w:p w:rsidR="006A1467" w:rsidRPr="007361C3" w:rsidRDefault="006A1467" w:rsidP="00EE1D56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1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информатизации администрации Липецкой области</w:t>
            </w:r>
          </w:p>
          <w:p w:rsidR="006A1467" w:rsidRPr="007361C3" w:rsidRDefault="006A1467" w:rsidP="00EE1D56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1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образования и науки Липецкой области</w:t>
            </w:r>
          </w:p>
        </w:tc>
        <w:tc>
          <w:tcPr>
            <w:tcW w:w="4667" w:type="dxa"/>
            <w:gridSpan w:val="4"/>
          </w:tcPr>
          <w:p w:rsidR="006A1467" w:rsidRPr="007361C3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общественной безопасности и правопорядка, защиты прав и свобод человека и гражданина</w:t>
            </w:r>
          </w:p>
          <w:p w:rsidR="006A1467" w:rsidRPr="007361C3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Забайкалов А.П.</w:t>
            </w:r>
          </w:p>
        </w:tc>
        <w:tc>
          <w:tcPr>
            <w:tcW w:w="1440" w:type="dxa"/>
          </w:tcPr>
          <w:p w:rsidR="006A1467" w:rsidRPr="007361C3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1C3">
              <w:rPr>
                <w:rFonts w:ascii="Times New Roman" w:hAnsi="Times New Roman"/>
                <w:b/>
                <w:sz w:val="24"/>
                <w:szCs w:val="24"/>
              </w:rPr>
              <w:t>Август  2021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B45B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6D7BB7" w:rsidRDefault="006A1467" w:rsidP="00B45B2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BB7">
              <w:rPr>
                <w:rFonts w:ascii="Times New Roman" w:hAnsi="Times New Roman"/>
                <w:b/>
                <w:sz w:val="24"/>
                <w:szCs w:val="24"/>
              </w:rPr>
              <w:t>О ресоциализации лиц, освободившихся из мест принудительного содержания</w:t>
            </w:r>
          </w:p>
          <w:p w:rsidR="006A1467" w:rsidRPr="006D7BB7" w:rsidRDefault="006A1467" w:rsidP="00B45B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6A1467" w:rsidRPr="006D7BB7" w:rsidRDefault="006A1467" w:rsidP="00B45B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B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УМВД России по Липецкой области</w:t>
            </w:r>
          </w:p>
          <w:p w:rsidR="006A1467" w:rsidRPr="006D7BB7" w:rsidRDefault="006A1467" w:rsidP="00B45B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B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УФСИН России по Липецкой области</w:t>
            </w:r>
          </w:p>
          <w:p w:rsidR="006A1467" w:rsidRPr="006D7BB7" w:rsidRDefault="006A1467" w:rsidP="00B45B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административных органов Липецкой области</w:t>
            </w:r>
          </w:p>
          <w:p w:rsidR="006A1467" w:rsidRPr="006D7BB7" w:rsidRDefault="006A1467" w:rsidP="00B45B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правам человека в Липецкой области</w:t>
            </w:r>
          </w:p>
        </w:tc>
        <w:tc>
          <w:tcPr>
            <w:tcW w:w="4667" w:type="dxa"/>
            <w:gridSpan w:val="4"/>
          </w:tcPr>
          <w:p w:rsidR="006A1467" w:rsidRPr="006D7BB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общественной безопасности и правопорядка, защиты прав и свобод человека и гражданина</w:t>
            </w:r>
          </w:p>
          <w:p w:rsidR="006A1467" w:rsidRPr="006D7BB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Забайкалов А.П.</w:t>
            </w:r>
          </w:p>
        </w:tc>
        <w:tc>
          <w:tcPr>
            <w:tcW w:w="1440" w:type="dxa"/>
          </w:tcPr>
          <w:p w:rsidR="006A1467" w:rsidRPr="006D7BB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BB7">
              <w:rPr>
                <w:rFonts w:ascii="Times New Roman" w:hAnsi="Times New Roman"/>
                <w:b/>
                <w:sz w:val="24"/>
                <w:szCs w:val="24"/>
              </w:rPr>
              <w:t>Ноябрь 2021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B45B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общественном контроле реализации региональных проектов Липецкой области в рамках национальных проектов в соответствии с Указом Президента Российской Федерации от 7 мая 2018 года №204, поручений по реализации Послания Президента Российской Федерации Федеральному Собранию Российской Федерации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общественной безопасности и правопорядка, защиты прав и свобод человека и гражданина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Забайкалов А.П.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общественной экспертизе проектов законов Липецкой области, проектов нормативных правовых актов, независимой экспертизе административных регламентов предоставления государственных услуг, общественном обсуждении проектов документов стратегического планирования Липецкой области.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общественной безопасности и правопорядка, защиты прав и свобод человека и гражданина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Забайкалов А.П.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95605" w:rsidRDefault="006A1467" w:rsidP="00B45B2C">
            <w:pPr>
              <w:pStyle w:val="Heading3"/>
              <w:jc w:val="center"/>
              <w:rPr>
                <w:bCs w:val="0"/>
                <w:sz w:val="24"/>
                <w:szCs w:val="24"/>
              </w:rPr>
            </w:pPr>
            <w:r w:rsidRPr="00B95605">
              <w:rPr>
                <w:bCs w:val="0"/>
                <w:i w:val="0"/>
                <w:iCs w:val="0"/>
                <w:sz w:val="24"/>
                <w:szCs w:val="24"/>
                <w:u w:val="none"/>
              </w:rPr>
              <w:t>Участие в заседаниях комитета по законодательству и правовым вопросам Липецкого областного Совета депутатов.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Липецкий областной Совет депутатов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общественной безопасности и правопорядка, защиты прав и свобод человека и гражданина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Забайкалов А.П.</w:t>
            </w:r>
          </w:p>
        </w:tc>
        <w:tc>
          <w:tcPr>
            <w:tcW w:w="1440" w:type="dxa"/>
          </w:tcPr>
          <w:p w:rsidR="006A1467" w:rsidRPr="00B95605" w:rsidRDefault="006A1467" w:rsidP="006D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По плану Липецкого областного Совета депутатов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Участие в публичных слушаниях по отчету об исполнении областного бюджета за 2020 год, публичных слушаниях по проекту областного бюджета на 2022 год и плановый период 2023-2024 годы.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Липецкий областной Совет депутатов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по вопросам общественной безопасности и правопорядка, защиты прав и свобод человека и гражданина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Забайкалов А.П.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По плану Липецкого областного Совета депутатов</w:t>
            </w:r>
          </w:p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467" w:rsidRPr="00D06148" w:rsidTr="00B45B2C">
        <w:trPr>
          <w:trHeight w:val="1430"/>
        </w:trPr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Участие в конференциях, круглых столах, слушаниях, форумах и других организационно-массовых мероприятиях.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 Липецкой области, общественные объединения и организации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по вопросам общественной безопасности и правопорядка, защиты прав и свобод человека и гражданина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Забайкалов А.П.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  <w:tr w:rsidR="006A1467" w:rsidRPr="00D06148" w:rsidTr="00B45B2C">
        <w:tc>
          <w:tcPr>
            <w:tcW w:w="16029" w:type="dxa"/>
            <w:gridSpan w:val="8"/>
          </w:tcPr>
          <w:p w:rsidR="006A1467" w:rsidRPr="00D06148" w:rsidRDefault="006A1467" w:rsidP="00B45B2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Комиссия по вопросам молодежной политики и развития физической культуры и спорта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467" w:rsidRPr="00D06148" w:rsidTr="00B45B2C">
        <w:trPr>
          <w:trHeight w:val="1113"/>
        </w:trPr>
        <w:tc>
          <w:tcPr>
            <w:tcW w:w="567" w:type="dxa"/>
          </w:tcPr>
          <w:p w:rsidR="006A1467" w:rsidRPr="00D06148" w:rsidRDefault="006A1467" w:rsidP="00B45B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D06148" w:rsidRDefault="006A1467" w:rsidP="00B45B2C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детских и спортивных площадок</w:t>
            </w:r>
          </w:p>
          <w:p w:rsidR="006A1467" w:rsidRPr="00D06148" w:rsidRDefault="006A1467" w:rsidP="00B45B2C">
            <w:pPr>
              <w:pStyle w:val="ListParagraph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146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 и архитектуры Липецкой области </w:t>
            </w:r>
          </w:p>
          <w:p w:rsidR="006A146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Управление физической культуры и спорта Липецкой области</w:t>
            </w:r>
          </w:p>
          <w:p w:rsidR="006A146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г. Липецка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г. Ельца</w:t>
            </w:r>
          </w:p>
          <w:p w:rsidR="006A1467" w:rsidRPr="00D06148" w:rsidRDefault="006A1467" w:rsidP="00B1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общественные палаты Липецкой области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молодежной политики и развития физической культуры и спорта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Поздняков С.А.</w:t>
            </w:r>
          </w:p>
        </w:tc>
        <w:tc>
          <w:tcPr>
            <w:tcW w:w="1440" w:type="dxa"/>
          </w:tcPr>
          <w:p w:rsidR="006A1467" w:rsidRPr="008A662E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62E">
              <w:rPr>
                <w:rFonts w:ascii="Times New Roman" w:hAnsi="Times New Roman"/>
                <w:b/>
                <w:sz w:val="24"/>
                <w:szCs w:val="24"/>
              </w:rPr>
              <w:t>Май 2021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B45B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45B2C" w:rsidRDefault="006A1467" w:rsidP="00B45B2C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B2C">
              <w:rPr>
                <w:rFonts w:ascii="Times New Roman" w:hAnsi="Times New Roman"/>
                <w:b/>
                <w:sz w:val="24"/>
                <w:szCs w:val="24"/>
              </w:rPr>
              <w:t>Вклад молодежных организаций в реализацию молодежной политики, развитие волонтерского движения в регионе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 Липецкой области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СО НКО Липецкой области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молодежной политики и развития физической культуры и спорта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Поздняков С.А.</w:t>
            </w:r>
          </w:p>
        </w:tc>
        <w:tc>
          <w:tcPr>
            <w:tcW w:w="1440" w:type="dxa"/>
          </w:tcPr>
          <w:p w:rsidR="006A1467" w:rsidRPr="003D0A12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Pr="003D0A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95605" w:rsidRDefault="006A1467" w:rsidP="006D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общественном контроле реализации региональных проектов Липецкой области в рамках национальных проектов в соответствии с Указом Президента Российской Федерации от 7 мая 2018 года №204, поручений по реализации Послания Президента Российской Федерации Федеральному Собранию РФ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молодежной политики и развития физической культуры и спорта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Поздняков С.А.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общественной экспертизе проектов законов Липецкой области, проектов нормативных правовых актов, независимой экспертизе административных регламентов предоставления государственных услуг, общественном обсуждении проектов документов стратегического планирования Липецкой области.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молодежной политики и развития физической культуры и спорта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Поздняков С.А.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  <w:tr w:rsidR="006A1467" w:rsidRPr="00D06148" w:rsidTr="00B45B2C">
        <w:trPr>
          <w:trHeight w:val="1440"/>
        </w:trPr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Участие в заседаниях комитета по науке, образованию, культуре, спорту, делам семьи и молодежи Липецкого областного Совета депутатов.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Липецкий областной Совет депутатов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молодежной политики и развития физической культуры и спорта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Поздняков С.А.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По плану Липецкого областного Совета депутатов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Участие в публичных слушаниях по отчету об исполнении областного бюджета за 2020 год, публичных слушаниях по проекту областного бюджета на 2022 год и плановый период 2023-2024 годы.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Липецкий областной Совет депутатов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молодежной политики и развития физической культуры и спорта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Поздняков С.А.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По плану Липецкого областного Совета депутатов</w:t>
            </w:r>
          </w:p>
        </w:tc>
      </w:tr>
      <w:tr w:rsidR="006A1467" w:rsidRPr="00D06148" w:rsidTr="006D5A20">
        <w:trPr>
          <w:trHeight w:val="894"/>
        </w:trPr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Участие в конференциях, круглых столах, слушаниях, форумах и других организационно-массовых мероприятиях.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 Липецкой области, общественные объединения и организации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  <w:tr w:rsidR="006A1467" w:rsidRPr="00D06148" w:rsidTr="00B45B2C">
        <w:tc>
          <w:tcPr>
            <w:tcW w:w="16029" w:type="dxa"/>
            <w:gridSpan w:val="8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Комиссия по вопросам здравоохранения, семьи и демографии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467" w:rsidRPr="00D06148" w:rsidTr="00EE1D56">
        <w:trPr>
          <w:trHeight w:val="1786"/>
        </w:trPr>
        <w:tc>
          <w:tcPr>
            <w:tcW w:w="567" w:type="dxa"/>
          </w:tcPr>
          <w:p w:rsidR="006A1467" w:rsidRPr="00D06148" w:rsidRDefault="006A1467" w:rsidP="00EE1D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Целевое финансирование расходов, связанных с оказанием медицинской помощи детям, в том числе страдающим жизнеугрожающими и хроническими прогрессирующими редкими (орфанными) заболеваниями</w:t>
            </w:r>
          </w:p>
        </w:tc>
        <w:tc>
          <w:tcPr>
            <w:tcW w:w="4536" w:type="dxa"/>
          </w:tcPr>
          <w:p w:rsidR="006A146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 xml:space="preserve">Управление здравоохранения </w:t>
            </w: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Липецкой области</w:t>
            </w: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ТФОМС Липецкой области</w:t>
            </w: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СО НКО</w:t>
            </w:r>
          </w:p>
        </w:tc>
        <w:tc>
          <w:tcPr>
            <w:tcW w:w="4667" w:type="dxa"/>
            <w:gridSpan w:val="4"/>
          </w:tcPr>
          <w:p w:rsidR="006A146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вопросам здравоохранения, семьи и демографии Филатов А.Н., </w:t>
            </w: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 Репникова М.А.</w:t>
            </w:r>
          </w:p>
        </w:tc>
        <w:tc>
          <w:tcPr>
            <w:tcW w:w="1440" w:type="dxa"/>
          </w:tcPr>
          <w:p w:rsidR="006A1467" w:rsidRPr="008A662E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62E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6A1467" w:rsidRPr="006D29E3" w:rsidTr="00B45B2C">
        <w:tc>
          <w:tcPr>
            <w:tcW w:w="567" w:type="dxa"/>
          </w:tcPr>
          <w:p w:rsidR="006A1467" w:rsidRPr="00D06148" w:rsidRDefault="006A1467" w:rsidP="00B45B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6D29E3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Внедрение маркировки лекарственных средств как инструмента защиты населения от фальсифицированных контрафактных недоброкачественных лекарственных препаратов</w:t>
            </w:r>
          </w:p>
        </w:tc>
        <w:tc>
          <w:tcPr>
            <w:tcW w:w="4536" w:type="dxa"/>
          </w:tcPr>
          <w:p w:rsidR="006A1467" w:rsidRPr="006D29E3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sz w:val="24"/>
                <w:szCs w:val="24"/>
                <w:highlight w:val="yellow"/>
              </w:rPr>
              <w:t>Управление здравоохранения Липецкой области</w:t>
            </w:r>
          </w:p>
          <w:p w:rsidR="006A1467" w:rsidRPr="006D29E3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sz w:val="24"/>
                <w:szCs w:val="24"/>
                <w:highlight w:val="yellow"/>
              </w:rPr>
              <w:t>ОГУП «Липецкфармация»</w:t>
            </w:r>
          </w:p>
          <w:p w:rsidR="006A1467" w:rsidRPr="006D29E3" w:rsidRDefault="006A1467" w:rsidP="006D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sz w:val="24"/>
                <w:szCs w:val="24"/>
                <w:highlight w:val="yellow"/>
              </w:rPr>
              <w:t>Управление Росздравнадзора по Липецкой области</w:t>
            </w:r>
          </w:p>
        </w:tc>
        <w:tc>
          <w:tcPr>
            <w:tcW w:w="4667" w:type="dxa"/>
            <w:gridSpan w:val="4"/>
          </w:tcPr>
          <w:p w:rsidR="006A1467" w:rsidRPr="006D29E3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sz w:val="24"/>
                <w:szCs w:val="24"/>
                <w:highlight w:val="yellow"/>
              </w:rPr>
              <w:t>Председатель комиссии по вопросам здравоохранения, семьи и демографии</w:t>
            </w:r>
          </w:p>
          <w:p w:rsidR="006A1467" w:rsidRPr="006D29E3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sz w:val="24"/>
                <w:szCs w:val="24"/>
                <w:highlight w:val="yellow"/>
              </w:rPr>
              <w:t>Филатов А.Н.</w:t>
            </w:r>
          </w:p>
        </w:tc>
        <w:tc>
          <w:tcPr>
            <w:tcW w:w="1440" w:type="dxa"/>
          </w:tcPr>
          <w:p w:rsidR="006A1467" w:rsidRPr="006D29E3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Январь 2022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общественном контроле реализации региональных проектов Липецкой области в рамках национальных проектов в соответствии с Указом Президента Российской Федерации от 7 мая 2018 года №204, поручений по реализации Послания Президента Российской Федерации Федеральному Собранию Российской Федерации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здравоохранения, семьи и демографии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Филатов А.Н.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общественной экспертизе проектов законов Липецкой области, проектов нормативных правовых актов, независимой экспертизе административных регламентов предоставления государственных услуг, общественном обсуждении проектов документов стратегического планирования Липецкой области.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здравоохранения, семьи и демографии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Филатов А.Н.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Участие в заседаниях комитета по социальным вопросам Липецкого областного Совета депутатов.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Липецкий областной Совет депутатов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здравоохранения, семьи и демографии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Филатов А.Н.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По плану Липецкого областного Совета депутатов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Участие в публичных слушаниях по отчету об исполнении областного бюджета за 2020 год, публичных слушаниях по проекту областного бюджета на 2022 год и плановый период 2023-2024 годы.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Липецкий областной Совет депутатов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здравоохранения, семьи и демографии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Филатов А.Н.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По плану Липецкого областного Совета депутатов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Участие в конференциях, круглых столах, слушаниях, форумах и других организационно-массовых мероприятиях.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 Липецкой области, общественные объединения и организации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здравоохранения, семьи и демографии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Филатов А.Н.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  <w:tr w:rsidR="006A1467" w:rsidRPr="00D06148" w:rsidTr="00B45B2C">
        <w:tc>
          <w:tcPr>
            <w:tcW w:w="16029" w:type="dxa"/>
            <w:gridSpan w:val="8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Комиссия по вопросам социальной политики, качества жизни граждан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467" w:rsidRPr="00D06148" w:rsidTr="006D5A20">
        <w:trPr>
          <w:trHeight w:val="892"/>
        </w:trPr>
        <w:tc>
          <w:tcPr>
            <w:tcW w:w="567" w:type="dxa"/>
          </w:tcPr>
          <w:p w:rsidR="006A1467" w:rsidRPr="00D06148" w:rsidRDefault="006A1467" w:rsidP="001247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124794" w:rsidRDefault="006A1467" w:rsidP="00124794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социальной поддержки </w:t>
            </w:r>
            <w:r w:rsidRPr="00A54846">
              <w:rPr>
                <w:rFonts w:ascii="Times New Roman" w:hAnsi="Times New Roman"/>
                <w:b/>
                <w:sz w:val="24"/>
                <w:szCs w:val="24"/>
              </w:rPr>
              <w:t xml:space="preserve">лиц с ограниченными возможностями здоровья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инвалидов: реабилитация, доступная среда, положение на рынке труда</w:t>
            </w:r>
          </w:p>
        </w:tc>
        <w:tc>
          <w:tcPr>
            <w:tcW w:w="4536" w:type="dxa"/>
          </w:tcPr>
          <w:p w:rsidR="006A1467" w:rsidRDefault="006A1467" w:rsidP="006F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Управление социал</w:t>
            </w:r>
            <w:r>
              <w:rPr>
                <w:rFonts w:ascii="Times New Roman" w:hAnsi="Times New Roman"/>
                <w:sz w:val="24"/>
                <w:szCs w:val="24"/>
              </w:rPr>
              <w:t>ьной  политики Липецкой области</w:t>
            </w:r>
            <w:r w:rsidRPr="006F1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1467" w:rsidRPr="006F1BA9" w:rsidRDefault="006A1467" w:rsidP="006F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BA9">
              <w:rPr>
                <w:rFonts w:ascii="Times New Roman" w:hAnsi="Times New Roman"/>
                <w:sz w:val="24"/>
                <w:szCs w:val="24"/>
              </w:rPr>
              <w:t xml:space="preserve">Управление здравоохранения </w:t>
            </w:r>
          </w:p>
          <w:p w:rsidR="006A1467" w:rsidRPr="00D06148" w:rsidRDefault="006A1467" w:rsidP="006F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BA9">
              <w:rPr>
                <w:rFonts w:ascii="Times New Roman" w:hAnsi="Times New Roman"/>
                <w:sz w:val="24"/>
                <w:szCs w:val="24"/>
              </w:rPr>
              <w:t>Липецкой области</w:t>
            </w:r>
          </w:p>
          <w:p w:rsidR="006A1467" w:rsidRPr="00D06148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СО НКО Липецкой области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6D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социальной политики, качеству жизни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148">
              <w:rPr>
                <w:rFonts w:ascii="Times New Roman" w:hAnsi="Times New Roman"/>
                <w:sz w:val="24"/>
                <w:szCs w:val="24"/>
              </w:rPr>
              <w:t>Глазунова И.Н.</w:t>
            </w:r>
          </w:p>
        </w:tc>
        <w:tc>
          <w:tcPr>
            <w:tcW w:w="1440" w:type="dxa"/>
          </w:tcPr>
          <w:p w:rsidR="006A1467" w:rsidRPr="006E132E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32E">
              <w:rPr>
                <w:rFonts w:ascii="Times New Roman" w:hAnsi="Times New Roman"/>
                <w:b/>
                <w:sz w:val="24"/>
                <w:szCs w:val="24"/>
              </w:rPr>
              <w:t>Декабрь 2021</w:t>
            </w:r>
          </w:p>
        </w:tc>
      </w:tr>
      <w:tr w:rsidR="006A1467" w:rsidRPr="00D06148" w:rsidTr="006D5A20">
        <w:trPr>
          <w:trHeight w:val="985"/>
        </w:trPr>
        <w:tc>
          <w:tcPr>
            <w:tcW w:w="567" w:type="dxa"/>
          </w:tcPr>
          <w:p w:rsidR="006A1467" w:rsidRPr="00D06148" w:rsidRDefault="006A1467" w:rsidP="00BB7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D06148" w:rsidRDefault="006A1467" w:rsidP="00BB77B8">
            <w:pPr>
              <w:pStyle w:val="NormalWeb"/>
              <w:spacing w:before="0" w:beforeAutospacing="0" w:after="0" w:afterAutospacing="0"/>
              <w:jc w:val="center"/>
            </w:pPr>
            <w:r w:rsidRPr="00D06148">
              <w:rPr>
                <w:b/>
              </w:rPr>
              <w:t>Партнерское взаимодействие СО НКО и органов власти в создании условий для активного долголетия.</w:t>
            </w:r>
          </w:p>
        </w:tc>
        <w:tc>
          <w:tcPr>
            <w:tcW w:w="4536" w:type="dxa"/>
          </w:tcPr>
          <w:p w:rsidR="006A1467" w:rsidRPr="00D06148" w:rsidRDefault="006A1467" w:rsidP="00BB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Управление  социальной политики Липецкой области</w:t>
            </w:r>
          </w:p>
          <w:p w:rsidR="006A1467" w:rsidRDefault="006A1467" w:rsidP="00BB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Управление внутре</w:t>
            </w:r>
            <w:r>
              <w:rPr>
                <w:rFonts w:ascii="Times New Roman" w:hAnsi="Times New Roman"/>
                <w:sz w:val="24"/>
                <w:szCs w:val="24"/>
              </w:rPr>
              <w:t>нней политики Липецкой области</w:t>
            </w:r>
          </w:p>
          <w:p w:rsidR="006A1467" w:rsidRPr="00D06148" w:rsidRDefault="006A1467" w:rsidP="00BB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СО НКО</w:t>
            </w:r>
            <w:r>
              <w:t xml:space="preserve"> </w:t>
            </w:r>
            <w:r w:rsidRPr="006F1BA9">
              <w:rPr>
                <w:rFonts w:ascii="Times New Roman" w:hAnsi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социальной политики, качеству жизни граждан</w:t>
            </w:r>
          </w:p>
          <w:p w:rsidR="006A1467" w:rsidRPr="00D06148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Глазунова И.Н.</w:t>
            </w:r>
          </w:p>
        </w:tc>
        <w:tc>
          <w:tcPr>
            <w:tcW w:w="1440" w:type="dxa"/>
          </w:tcPr>
          <w:p w:rsidR="006A1467" w:rsidRPr="00124794" w:rsidRDefault="006A1467" w:rsidP="00BB77B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24794">
              <w:rPr>
                <w:b/>
              </w:rPr>
              <w:t xml:space="preserve">Март </w:t>
            </w:r>
          </w:p>
          <w:p w:rsidR="006A1467" w:rsidRPr="00124794" w:rsidRDefault="006A1467" w:rsidP="00BB77B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24794">
              <w:rPr>
                <w:b/>
              </w:rPr>
              <w:t>2022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общественном контроле реализации региональных проектов Липецкой области в рамках национальных проектов  , поручений по реализации Послания Президента Российской Федерации Федеральному Собранию Российской Федерации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социальной политики, качеству жизни граждан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Глазунова И.Н.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общественной экспертизе проектов законов Липецкой области, проектов нормативных правовых актов, независимой экспертизе административных регламентов предоставления государственных услуг, общественном обсуждении проектов документов стратегического планирования Липецкой области.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социальной политики, качеству жизни граждан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Глазунова И.Н.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95605" w:rsidRDefault="006A1467" w:rsidP="00B45B2C">
            <w:pPr>
              <w:pStyle w:val="Heading3"/>
              <w:jc w:val="center"/>
              <w:rPr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B95605">
              <w:rPr>
                <w:bCs w:val="0"/>
                <w:i w:val="0"/>
                <w:iCs w:val="0"/>
                <w:sz w:val="24"/>
                <w:szCs w:val="24"/>
                <w:u w:val="none"/>
              </w:rPr>
              <w:t>Участие в заседаниях комитета по социальным вопросам Липецкого областного Совета депутатов.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Липецкий областной Совет депутатов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социальной политики, качеству жизни граждан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Глазунова И.Н.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По плану областного Совета депутатов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77133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Участие в публичных слушаниях по отчету об исполнении областного бюджета за 2020 год, публичных слушаниях по проекту областного бюджета на 2022 год и плановый период 2023-2024 годы.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Липецкий областной Совет депутатов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социальной политики, качеству жизни граждан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Глазунова И.Н.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По плану областного Совета депутатов</w:t>
            </w:r>
          </w:p>
        </w:tc>
      </w:tr>
      <w:tr w:rsidR="006A1467" w:rsidRPr="00D06148" w:rsidTr="00A54846">
        <w:trPr>
          <w:trHeight w:val="1068"/>
        </w:trPr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77133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Участие в конференциях, круглых столах, слушаниях, форумах и других организационно-массовых мероприятиях.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 Липецкой области, общественные объединения и организации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социальной политики, качеству жизни граждан</w:t>
            </w:r>
          </w:p>
          <w:p w:rsidR="006A1467" w:rsidRPr="00D06148" w:rsidRDefault="006A1467" w:rsidP="00A5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Глазунова И.Н.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  <w:tr w:rsidR="006A1467" w:rsidRPr="00D06148" w:rsidTr="00B45B2C">
        <w:tc>
          <w:tcPr>
            <w:tcW w:w="16029" w:type="dxa"/>
            <w:gridSpan w:val="8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Комиссия по экономике и поддержке предпринимательства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467" w:rsidRPr="00D06148" w:rsidTr="00EE1D56">
        <w:tc>
          <w:tcPr>
            <w:tcW w:w="567" w:type="dxa"/>
          </w:tcPr>
          <w:p w:rsidR="006A1467" w:rsidRPr="00D06148" w:rsidRDefault="006A1467" w:rsidP="00EE1D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D06148" w:rsidRDefault="006A1467" w:rsidP="00EE1D56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оддержк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фермерских хозяйств</w:t>
            </w: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, развитие сельской кооперации и внедрение наилучших доступных технологий в Липецкой области</w:t>
            </w: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Управление сельского хозяйства Липецкой области</w:t>
            </w: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r>
              <w:rPr>
                <w:rFonts w:ascii="Times New Roman" w:hAnsi="Times New Roman"/>
                <w:sz w:val="24"/>
                <w:szCs w:val="24"/>
              </w:rPr>
              <w:t>по защите прав предпринимателей</w:t>
            </w:r>
          </w:p>
          <w:p w:rsidR="006A146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 «</w:t>
            </w:r>
            <w:r w:rsidRPr="00D06148">
              <w:rPr>
                <w:rFonts w:ascii="Times New Roman" w:hAnsi="Times New Roman"/>
                <w:sz w:val="24"/>
                <w:szCs w:val="24"/>
              </w:rPr>
              <w:t>Липецк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06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торгово-промышленная палата»</w:t>
            </w:r>
          </w:p>
          <w:p w:rsidR="006A1467" w:rsidRPr="00D06148" w:rsidRDefault="006A1467" w:rsidP="006F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ЛРООООО «Опора России»</w:t>
            </w:r>
          </w:p>
          <w:p w:rsidR="006A1467" w:rsidRPr="00D06148" w:rsidRDefault="006A1467" w:rsidP="006F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РСПП</w:t>
            </w:r>
          </w:p>
        </w:tc>
        <w:tc>
          <w:tcPr>
            <w:tcW w:w="4667" w:type="dxa"/>
            <w:gridSpan w:val="4"/>
            <w:tcBorders>
              <w:top w:val="nil"/>
            </w:tcBorders>
          </w:tcPr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экономике и поддержке предпринимательства</w:t>
            </w:r>
          </w:p>
          <w:p w:rsidR="006A146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Гольцов А.В.</w:t>
            </w: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экологии, ЖКХ, развития городской среды, сельских территорий и АПК</w:t>
            </w:r>
          </w:p>
          <w:p w:rsidR="006A1467" w:rsidRPr="00D06148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Пешкова Н.В.</w:t>
            </w:r>
          </w:p>
        </w:tc>
        <w:tc>
          <w:tcPr>
            <w:tcW w:w="1440" w:type="dxa"/>
          </w:tcPr>
          <w:p w:rsidR="006A1467" w:rsidRPr="002B1D3A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1D4">
              <w:rPr>
                <w:rFonts w:ascii="Times New Roman" w:hAnsi="Times New Roman"/>
                <w:b/>
                <w:sz w:val="24"/>
                <w:szCs w:val="24"/>
              </w:rPr>
              <w:t>Июль 2021</w:t>
            </w:r>
          </w:p>
        </w:tc>
      </w:tr>
      <w:tr w:rsidR="006A1467" w:rsidRPr="00D06148" w:rsidTr="00124794">
        <w:tc>
          <w:tcPr>
            <w:tcW w:w="567" w:type="dxa"/>
          </w:tcPr>
          <w:p w:rsidR="006A1467" w:rsidRPr="00D06148" w:rsidRDefault="006A1467" w:rsidP="001247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6A1467" w:rsidRPr="007361C3" w:rsidRDefault="006A1467" w:rsidP="00124794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1C3">
              <w:rPr>
                <w:rFonts w:ascii="Times New Roman" w:hAnsi="Times New Roman"/>
                <w:b/>
                <w:sz w:val="24"/>
                <w:szCs w:val="24"/>
              </w:rPr>
              <w:t>Развитие социального предпринимательства и благотворительной деятельности в Липецкой области</w:t>
            </w:r>
          </w:p>
          <w:p w:rsidR="006A1467" w:rsidRPr="007361C3" w:rsidRDefault="006A1467" w:rsidP="00124794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A1467" w:rsidRPr="007361C3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</w:t>
            </w:r>
          </w:p>
          <w:p w:rsidR="006A1467" w:rsidRPr="007361C3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Союз «Липецкая торгово-промышленная палата»</w:t>
            </w:r>
          </w:p>
          <w:p w:rsidR="006A1467" w:rsidRPr="007361C3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ЛРООООО «Опора России»</w:t>
            </w:r>
          </w:p>
          <w:p w:rsidR="006A1467" w:rsidRPr="007361C3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РСПП</w:t>
            </w:r>
          </w:p>
        </w:tc>
        <w:tc>
          <w:tcPr>
            <w:tcW w:w="4667" w:type="dxa"/>
            <w:gridSpan w:val="4"/>
            <w:tcBorders>
              <w:top w:val="nil"/>
            </w:tcBorders>
          </w:tcPr>
          <w:p w:rsidR="006A1467" w:rsidRPr="007361C3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Председатель комиссии по экономике и поддержке предпринимательства</w:t>
            </w:r>
          </w:p>
          <w:p w:rsidR="006A1467" w:rsidRPr="007361C3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Гольцов А.В.</w:t>
            </w:r>
          </w:p>
        </w:tc>
        <w:tc>
          <w:tcPr>
            <w:tcW w:w="1440" w:type="dxa"/>
          </w:tcPr>
          <w:p w:rsidR="006A1467" w:rsidRPr="007361C3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1C3">
              <w:rPr>
                <w:rFonts w:ascii="Times New Roman" w:hAnsi="Times New Roman"/>
                <w:b/>
                <w:sz w:val="24"/>
                <w:szCs w:val="24"/>
              </w:rPr>
              <w:t>Сентябрь 2021</w:t>
            </w:r>
          </w:p>
        </w:tc>
      </w:tr>
      <w:tr w:rsidR="006A1467" w:rsidRPr="00D06148" w:rsidTr="00B45B2C">
        <w:trPr>
          <w:trHeight w:val="2215"/>
        </w:trPr>
        <w:tc>
          <w:tcPr>
            <w:tcW w:w="567" w:type="dxa"/>
          </w:tcPr>
          <w:p w:rsidR="006A1467" w:rsidRPr="00D06148" w:rsidRDefault="006A1467" w:rsidP="00B45B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B84F7B" w:rsidRDefault="006A1467" w:rsidP="00B45B2C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7B">
              <w:rPr>
                <w:rFonts w:ascii="Times New Roman" w:hAnsi="Times New Roman"/>
                <w:b/>
                <w:sz w:val="24"/>
                <w:szCs w:val="24"/>
              </w:rPr>
              <w:t>Государственная поддержка экспортной деятельности субъектов МСП Липецкой области</w:t>
            </w:r>
            <w:r w:rsidRPr="00B84F7B">
              <w:rPr>
                <w:b/>
                <w:sz w:val="24"/>
                <w:szCs w:val="24"/>
              </w:rPr>
              <w:t>.</w:t>
            </w:r>
          </w:p>
          <w:p w:rsidR="006A1467" w:rsidRPr="00B84F7B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467" w:rsidRPr="00B84F7B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467" w:rsidRPr="00B84F7B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467" w:rsidRPr="00B84F7B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467" w:rsidRPr="00B84F7B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A146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Липецкой области</w:t>
            </w:r>
            <w:r w:rsidRPr="00B113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3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инвестиций и </w:t>
            </w:r>
            <w:r w:rsidRPr="00B1133C">
              <w:rPr>
                <w:rFonts w:ascii="Times New Roman" w:hAnsi="Times New Roman"/>
                <w:sz w:val="24"/>
                <w:szCs w:val="24"/>
              </w:rPr>
              <w:t>инноваци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B1133C">
              <w:rPr>
                <w:rFonts w:ascii="Times New Roman" w:hAnsi="Times New Roman"/>
                <w:sz w:val="24"/>
                <w:szCs w:val="24"/>
              </w:rPr>
              <w:t>Липецкой области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</w:t>
            </w:r>
          </w:p>
          <w:p w:rsidR="006A1467" w:rsidRPr="006F1BA9" w:rsidRDefault="006A1467" w:rsidP="006F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BA9">
              <w:rPr>
                <w:rFonts w:ascii="Times New Roman" w:hAnsi="Times New Roman"/>
                <w:sz w:val="24"/>
                <w:szCs w:val="24"/>
              </w:rPr>
              <w:t>Союз «Липецкая торгово-промышленная палата»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ЛРООООО «Опора России»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РСПП</w:t>
            </w:r>
          </w:p>
        </w:tc>
        <w:tc>
          <w:tcPr>
            <w:tcW w:w="4667" w:type="dxa"/>
            <w:gridSpan w:val="4"/>
            <w:tcBorders>
              <w:top w:val="nil"/>
            </w:tcBorders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экономике и поддержке предпринимательства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Гольцов А.В.</w:t>
            </w:r>
          </w:p>
        </w:tc>
        <w:tc>
          <w:tcPr>
            <w:tcW w:w="1440" w:type="dxa"/>
          </w:tcPr>
          <w:p w:rsidR="006A1467" w:rsidRPr="003D0A12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A12">
              <w:rPr>
                <w:rFonts w:ascii="Times New Roman" w:hAnsi="Times New Roman"/>
                <w:b/>
                <w:sz w:val="24"/>
                <w:szCs w:val="24"/>
              </w:rPr>
              <w:t>Декабрь 2021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77133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общественном контроле реализации региональных проектов Липецкой области в рамках национальных проектов в соответствии с Указом Президента Российской Федерации от 7 мая 2018 года №204, поручений по реализации Послания Президента Российской Федерации Федеральному Собранию Российской Федерации</w:t>
            </w:r>
          </w:p>
        </w:tc>
        <w:tc>
          <w:tcPr>
            <w:tcW w:w="4536" w:type="dxa"/>
            <w:tcBorders>
              <w:top w:val="nil"/>
            </w:tcBorders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 Липецкой области, общественные объединения и организации</w:t>
            </w:r>
          </w:p>
        </w:tc>
        <w:tc>
          <w:tcPr>
            <w:tcW w:w="4667" w:type="dxa"/>
            <w:gridSpan w:val="4"/>
            <w:tcBorders>
              <w:top w:val="nil"/>
            </w:tcBorders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экономике и поддержке предпринимательства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Гольцов А.В.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77133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общественной экспертизе проектов законов Липецкой области, проектов нормативных правовых актов, независимой экспертизе административных регламентов предоставления государственных услуг, общественном обсуждении проектов документов стратегического планирования Липецкой области.</w:t>
            </w:r>
          </w:p>
        </w:tc>
        <w:tc>
          <w:tcPr>
            <w:tcW w:w="4536" w:type="dxa"/>
            <w:tcBorders>
              <w:top w:val="nil"/>
            </w:tcBorders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 Липецкой области</w:t>
            </w:r>
          </w:p>
        </w:tc>
        <w:tc>
          <w:tcPr>
            <w:tcW w:w="4667" w:type="dxa"/>
            <w:gridSpan w:val="4"/>
            <w:tcBorders>
              <w:top w:val="nil"/>
            </w:tcBorders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экономике и поддержке предпринимательства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Гольцов А.В.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77133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Участие в публичных консультациях в ходе проведения процедуры оценки регулирующего воздействия (ОРВ) и экспертизы оценки фактического воздействия (ОФВ)</w:t>
            </w:r>
          </w:p>
        </w:tc>
        <w:tc>
          <w:tcPr>
            <w:tcW w:w="4536" w:type="dxa"/>
            <w:tcBorders>
              <w:top w:val="nil"/>
            </w:tcBorders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Липецкой области</w:t>
            </w:r>
          </w:p>
        </w:tc>
        <w:tc>
          <w:tcPr>
            <w:tcW w:w="4667" w:type="dxa"/>
            <w:gridSpan w:val="4"/>
            <w:tcBorders>
              <w:top w:val="nil"/>
            </w:tcBorders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экономике и поддержке предпринимательства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Гольцов А.В.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По плану ОРВ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771337" w:rsidRDefault="006A1467" w:rsidP="00B45B2C">
            <w:pPr>
              <w:pStyle w:val="BodyTextIndent"/>
              <w:spacing w:after="0"/>
              <w:ind w:left="0"/>
              <w:jc w:val="center"/>
              <w:rPr>
                <w:b/>
              </w:rPr>
            </w:pPr>
            <w:r w:rsidRPr="00771337">
              <w:rPr>
                <w:b/>
              </w:rPr>
              <w:t>Участие в заседаниях комитета по экономике</w:t>
            </w:r>
            <w:r w:rsidRPr="00771337">
              <w:rPr>
                <w:b/>
                <w:i/>
                <w:iCs/>
              </w:rPr>
              <w:t xml:space="preserve"> </w:t>
            </w:r>
            <w:r w:rsidRPr="00771337">
              <w:rPr>
                <w:b/>
              </w:rPr>
              <w:t>Липецкого областного Совета депутатов.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Липецкий областной Совет депутатов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экономике и поддержке предпринимательства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Гольцов А.В.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По плану областного Совета депутатов</w:t>
            </w:r>
          </w:p>
        </w:tc>
      </w:tr>
      <w:tr w:rsidR="006A1467" w:rsidRPr="00D06148" w:rsidTr="00B45B2C">
        <w:trPr>
          <w:trHeight w:val="1489"/>
        </w:trPr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77133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Участие в публичных слушаниях по отчету об исполнении областного бюджета за 2020 год, публичных слушаниях по проекту областного бюджета на 2022 год и плановый период 2023-2024 годы.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Липецкий областной Совет депутатов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экономике и поддержке предпринимательства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Гольцов А.В.</w:t>
            </w:r>
          </w:p>
        </w:tc>
        <w:tc>
          <w:tcPr>
            <w:tcW w:w="1440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По плану областного Совета депутатов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77133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Участие в конференциях, круглых столах, слушаниях, форумах и других организационно-массовых мероприятиях.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 Липецкой области, общественные объединения и организации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экономике и поддержке предпринимательства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Гольцов А.В.</w:t>
            </w:r>
          </w:p>
        </w:tc>
        <w:tc>
          <w:tcPr>
            <w:tcW w:w="1440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6A1467" w:rsidRPr="00D06148" w:rsidTr="00B45B2C">
        <w:tc>
          <w:tcPr>
            <w:tcW w:w="16029" w:type="dxa"/>
            <w:gridSpan w:val="8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Комиссия по вопросам развития гражданского общества, поддержки СО НКО, информационной политики и СМИ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467" w:rsidRPr="00D06148" w:rsidTr="00EE1D56">
        <w:trPr>
          <w:trHeight w:val="1449"/>
        </w:trPr>
        <w:tc>
          <w:tcPr>
            <w:tcW w:w="567" w:type="dxa"/>
          </w:tcPr>
          <w:p w:rsidR="006A1467" w:rsidRPr="00D06148" w:rsidRDefault="006A1467" w:rsidP="00EE1D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6D7BB7" w:rsidRDefault="006A1467" w:rsidP="00EE1D56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6D7BB7">
              <w:rPr>
                <w:b/>
              </w:rPr>
              <w:t>Развитие региональных и муниципальных СМИ в условиях цифровизации информационного пространства</w:t>
            </w:r>
          </w:p>
        </w:tc>
        <w:tc>
          <w:tcPr>
            <w:tcW w:w="4536" w:type="dxa"/>
          </w:tcPr>
          <w:p w:rsidR="006A1467" w:rsidRPr="006D7BB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 Липецкой области</w:t>
            </w:r>
          </w:p>
          <w:p w:rsidR="006A1467" w:rsidRPr="006D7BB7" w:rsidRDefault="006A1467" w:rsidP="00A5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 xml:space="preserve">Управление Роскомнадзора по Липецкой области </w:t>
            </w:r>
          </w:p>
          <w:p w:rsidR="006A1467" w:rsidRPr="006D7BB7" w:rsidRDefault="006A1467" w:rsidP="00EE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4667" w:type="dxa"/>
            <w:gridSpan w:val="4"/>
          </w:tcPr>
          <w:p w:rsidR="006A1467" w:rsidRPr="006D7BB7" w:rsidRDefault="006A1467" w:rsidP="00EE1D56">
            <w:pPr>
              <w:pStyle w:val="NormalWeb"/>
              <w:spacing w:before="0" w:beforeAutospacing="0" w:after="0" w:afterAutospacing="0"/>
              <w:jc w:val="center"/>
            </w:pPr>
            <w:r w:rsidRPr="006D7BB7">
              <w:t>Заместитель председателя комиссии по вопросам развития гражданского общества, поддержки СО НКО, информационной политики и СМИ Эсаулова О.И.</w:t>
            </w:r>
          </w:p>
        </w:tc>
        <w:tc>
          <w:tcPr>
            <w:tcW w:w="1440" w:type="dxa"/>
          </w:tcPr>
          <w:p w:rsidR="006A1467" w:rsidRPr="006D7BB7" w:rsidRDefault="006A1467" w:rsidP="00EE1D56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6D7BB7">
              <w:rPr>
                <w:b/>
              </w:rPr>
              <w:t>Ноябрь 2021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B45B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6D29E3" w:rsidRDefault="006A1467" w:rsidP="00B45B2C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Организация патронажной и паллиативной помощи инвалидам и нуждающимися в постоянном постороннем уходе гражданам СО НКО Липецкой области</w:t>
            </w:r>
          </w:p>
          <w:p w:rsidR="006A1467" w:rsidRPr="006D29E3" w:rsidRDefault="006A1467" w:rsidP="00B45B2C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4536" w:type="dxa"/>
          </w:tcPr>
          <w:p w:rsidR="006A1467" w:rsidRPr="006D29E3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sz w:val="24"/>
                <w:szCs w:val="24"/>
                <w:highlight w:val="yellow"/>
              </w:rPr>
              <w:t>Управление здравоохранения Липецкой области</w:t>
            </w:r>
          </w:p>
          <w:p w:rsidR="006A1467" w:rsidRPr="006D29E3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sz w:val="24"/>
                <w:szCs w:val="24"/>
                <w:highlight w:val="yellow"/>
              </w:rPr>
              <w:t>Управление социальной политики Липецкой области</w:t>
            </w:r>
          </w:p>
          <w:p w:rsidR="006A1467" w:rsidRPr="006D29E3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sz w:val="24"/>
                <w:szCs w:val="24"/>
                <w:highlight w:val="yellow"/>
              </w:rPr>
              <w:t>Управление внутренней политики Липецкой области</w:t>
            </w:r>
          </w:p>
          <w:p w:rsidR="006A1467" w:rsidRPr="006D29E3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sz w:val="24"/>
                <w:szCs w:val="24"/>
                <w:highlight w:val="yellow"/>
              </w:rPr>
              <w:t>СО НКО Липецкой области</w:t>
            </w:r>
          </w:p>
        </w:tc>
        <w:tc>
          <w:tcPr>
            <w:tcW w:w="4667" w:type="dxa"/>
            <w:gridSpan w:val="4"/>
          </w:tcPr>
          <w:p w:rsidR="006A1467" w:rsidRPr="006D29E3" w:rsidRDefault="006A1467" w:rsidP="00B45B2C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6D29E3">
              <w:rPr>
                <w:highlight w:val="yellow"/>
              </w:rPr>
              <w:t>Председатель комиссии по вопросам развития гражданского общества, поддержки СО НКО, информационной политики и СМИ Семидубер Е.Е.</w:t>
            </w:r>
          </w:p>
          <w:p w:rsidR="006A1467" w:rsidRPr="006D29E3" w:rsidRDefault="006A1467" w:rsidP="00C9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9E3">
              <w:rPr>
                <w:rFonts w:ascii="Times New Roman" w:hAnsi="Times New Roman"/>
                <w:sz w:val="24"/>
                <w:szCs w:val="24"/>
                <w:highlight w:val="yellow"/>
              </w:rPr>
              <w:t>Председатель комиссии по вопросам здравоохранения, семьи и демографии</w:t>
            </w:r>
          </w:p>
          <w:p w:rsidR="006A1467" w:rsidRPr="006D29E3" w:rsidRDefault="006A1467" w:rsidP="00B45B2C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6D29E3">
              <w:rPr>
                <w:highlight w:val="yellow"/>
              </w:rPr>
              <w:t>Филатов А.Н.</w:t>
            </w:r>
          </w:p>
        </w:tc>
        <w:tc>
          <w:tcPr>
            <w:tcW w:w="1440" w:type="dxa"/>
          </w:tcPr>
          <w:p w:rsidR="006A1467" w:rsidRPr="006D29E3" w:rsidRDefault="006A1467" w:rsidP="00B45B2C">
            <w:pPr>
              <w:pStyle w:val="NormalWeb"/>
              <w:spacing w:before="0" w:beforeAutospacing="0" w:after="0" w:afterAutospacing="0"/>
              <w:jc w:val="center"/>
              <w:rPr>
                <w:b/>
                <w:highlight w:val="yellow"/>
              </w:rPr>
            </w:pPr>
            <w:r w:rsidRPr="006D29E3">
              <w:rPr>
                <w:b/>
                <w:highlight w:val="yellow"/>
              </w:rPr>
              <w:t>Январь 2022</w:t>
            </w:r>
          </w:p>
        </w:tc>
      </w:tr>
      <w:tr w:rsidR="006A1467" w:rsidRPr="00D06148" w:rsidTr="00B45B2C">
        <w:trPr>
          <w:trHeight w:val="2655"/>
        </w:trPr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77133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общественном контроле реализации региональных проектов Липецкой области в рамках национальных проектов в соответствии с Указом Президента Российской Федерации от 7 мая 2018 года №204, поручений по реализации Послания Президента Российской Федерации Федеральному Собранию Российской Федерации.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 Липецкой области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развития гражданского общества, поддержки СО НКО, информационной политики и СМИ Семидубер Е.Е.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77133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общественной экспертизе проектов законов Липецкой области, проектов нормативных правовых актов, независимой экспертизе административных регламентов предоставления государственных услуг, общественном обсуждении проектов документов стратегического планирования Липецкой области.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 Липецкой области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развития гражданского общества, поддержки СО НКО, информационной политики и СМИ Семидубер Е.Е.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77133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Участие в заседаниях комитета по государственному устройству и местному самоуправлению Липецкого областного Совета депутатов.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Липецкий областной Совет депутатов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развития гражданского общества, поддержки СО НКО, информационной политики и СМИ Семидубер Е.Е.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По плану Липецкого областного Совета депутатов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77133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Участие в публичных слушаниях по отчету об исполнении областного бюджета за 2020 год, публичных слушаниях по проекту областного бюджета на 2022 год и плановый период 2023-2024 годы.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Липецкий областной Совет депутатов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развития гражданского общества, поддержки СО НКО, информационной политики и СМИ Семидубер Е.Е.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По плану Липецкого областного Совета депутатов</w:t>
            </w:r>
          </w:p>
        </w:tc>
      </w:tr>
      <w:tr w:rsidR="006A1467" w:rsidRPr="00D06148" w:rsidTr="00B45B2C">
        <w:trPr>
          <w:trHeight w:val="70"/>
        </w:trPr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77133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Участие в конференциях, круглых столах, слушаниях, форумах и других организационно-массовых мероприятиях.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 Липецкой области, общественные объединения и организации</w:t>
            </w:r>
          </w:p>
        </w:tc>
        <w:tc>
          <w:tcPr>
            <w:tcW w:w="4667" w:type="dxa"/>
            <w:gridSpan w:val="4"/>
          </w:tcPr>
          <w:p w:rsidR="006A146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развития гражданского общества, поддержки СО НКО, информационной политики и СМИ Семидубер Е.Е.</w:t>
            </w:r>
          </w:p>
          <w:p w:rsidR="006A146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46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46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46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  <w:tr w:rsidR="006A1467" w:rsidRPr="00D06148" w:rsidTr="00B45B2C">
        <w:tc>
          <w:tcPr>
            <w:tcW w:w="16029" w:type="dxa"/>
            <w:gridSpan w:val="8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Комиссия по вопросам экологии, ЖКХ, развития городской среды, сельских территорий и АПК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467" w:rsidRPr="00D06148" w:rsidTr="00A54846">
        <w:trPr>
          <w:trHeight w:val="985"/>
        </w:trPr>
        <w:tc>
          <w:tcPr>
            <w:tcW w:w="567" w:type="dxa"/>
          </w:tcPr>
          <w:p w:rsidR="006A1467" w:rsidRPr="00D06148" w:rsidRDefault="006A1467" w:rsidP="00B45B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8A662E" w:rsidRDefault="006A1467" w:rsidP="00B84F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124794">
              <w:rPr>
                <w:rFonts w:ascii="Times New Roman" w:hAnsi="Times New Roman"/>
                <w:b/>
                <w:sz w:val="24"/>
                <w:szCs w:val="24"/>
              </w:rPr>
              <w:t>Общественное обсуждение порядка рейтингового голосования по отбору общественных территорий и дизайн-проектов благоустройства общественных территорий Липецкой области в 2022 году в рамках реализации Федерального проекта «Формирование комфортной городской среды»</w:t>
            </w:r>
          </w:p>
        </w:tc>
        <w:tc>
          <w:tcPr>
            <w:tcW w:w="4536" w:type="dxa"/>
          </w:tcPr>
          <w:p w:rsidR="006A1467" w:rsidRPr="00D06148" w:rsidRDefault="006A1467" w:rsidP="006F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ЖКХ</w:t>
            </w:r>
            <w:r w:rsidRPr="00D06148">
              <w:rPr>
                <w:rFonts w:ascii="Times New Roman" w:hAnsi="Times New Roman"/>
                <w:sz w:val="24"/>
                <w:szCs w:val="24"/>
              </w:rPr>
              <w:t xml:space="preserve"> Липецкой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B84F7B">
              <w:rPr>
                <w:rFonts w:ascii="Times New Roman" w:hAnsi="Times New Roman"/>
                <w:sz w:val="24"/>
                <w:szCs w:val="24"/>
              </w:rPr>
              <w:t>дминистрация Чаплыгинского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администрация г</w:t>
            </w:r>
            <w:r w:rsidRPr="00B84F7B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84F7B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84F7B">
              <w:rPr>
                <w:rFonts w:ascii="Times New Roman" w:hAnsi="Times New Roman"/>
                <w:sz w:val="24"/>
                <w:szCs w:val="24"/>
              </w:rPr>
              <w:t xml:space="preserve"> город Грязи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4F7B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город Данков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4F7B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город Задонск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4F7B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город Лебедянь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4F7B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город Усмань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4F7B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B84F7B">
              <w:rPr>
                <w:rFonts w:ascii="Times New Roman" w:hAnsi="Times New Roman"/>
                <w:sz w:val="24"/>
                <w:szCs w:val="24"/>
              </w:rPr>
              <w:t xml:space="preserve"> город Елец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4F7B">
              <w:rPr>
                <w:rFonts w:ascii="Times New Roman" w:hAnsi="Times New Roman"/>
                <w:sz w:val="24"/>
                <w:szCs w:val="24"/>
              </w:rPr>
              <w:t>администрация городского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4F7B">
              <w:rPr>
                <w:rFonts w:ascii="Times New Roman" w:hAnsi="Times New Roman"/>
                <w:sz w:val="24"/>
                <w:szCs w:val="24"/>
              </w:rPr>
              <w:t xml:space="preserve"> город Липецк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муниципальные общественные палаты Липецкой области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экологии, ЖКХ, развития городской среды, сельских территорий и АПК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Пешкова Н.В.</w:t>
            </w:r>
          </w:p>
        </w:tc>
        <w:tc>
          <w:tcPr>
            <w:tcW w:w="1440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 2021</w:t>
            </w:r>
          </w:p>
        </w:tc>
      </w:tr>
      <w:tr w:rsidR="006A1467" w:rsidRPr="00D06148" w:rsidTr="00F738B1">
        <w:trPr>
          <w:trHeight w:val="1409"/>
        </w:trPr>
        <w:tc>
          <w:tcPr>
            <w:tcW w:w="567" w:type="dxa"/>
          </w:tcPr>
          <w:p w:rsidR="006A1467" w:rsidRPr="00D06148" w:rsidRDefault="006A1467" w:rsidP="00B45B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D06148" w:rsidRDefault="006A1467" w:rsidP="00B45B2C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b/>
                <w:sz w:val="24"/>
                <w:szCs w:val="24"/>
              </w:rPr>
              <w:t>Реализация программы капитального ремонта общего имущества в многоквартирных жилых домах в Липецкой области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Управление ЖКХ Липецкой области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Фонд капитального ремонта Липецкой области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Государственная жилищная инспекция Липецкой области</w:t>
            </w:r>
          </w:p>
        </w:tc>
        <w:tc>
          <w:tcPr>
            <w:tcW w:w="4667" w:type="dxa"/>
            <w:gridSpan w:val="4"/>
          </w:tcPr>
          <w:p w:rsidR="006A1467" w:rsidRPr="00124794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94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экологии, ЖКХ, развития городской среды, сельских территорий и АПК</w:t>
            </w:r>
          </w:p>
          <w:p w:rsidR="006A1467" w:rsidRPr="00124794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94">
              <w:rPr>
                <w:rFonts w:ascii="Times New Roman" w:hAnsi="Times New Roman"/>
                <w:sz w:val="24"/>
                <w:szCs w:val="24"/>
              </w:rPr>
              <w:t>Пешкова Н.В.</w:t>
            </w:r>
          </w:p>
        </w:tc>
        <w:tc>
          <w:tcPr>
            <w:tcW w:w="1440" w:type="dxa"/>
          </w:tcPr>
          <w:p w:rsidR="006A1467" w:rsidRPr="00FA067A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7A">
              <w:rPr>
                <w:rFonts w:ascii="Times New Roman" w:hAnsi="Times New Roman"/>
                <w:b/>
                <w:sz w:val="24"/>
                <w:szCs w:val="24"/>
              </w:rPr>
              <w:t>Июнь 2021</w:t>
            </w:r>
          </w:p>
        </w:tc>
      </w:tr>
      <w:tr w:rsidR="006A1467" w:rsidRPr="00D06148" w:rsidTr="00124794">
        <w:trPr>
          <w:trHeight w:val="1349"/>
        </w:trPr>
        <w:tc>
          <w:tcPr>
            <w:tcW w:w="567" w:type="dxa"/>
          </w:tcPr>
          <w:p w:rsidR="006A1467" w:rsidRPr="00D06148" w:rsidRDefault="006A1467" w:rsidP="001247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7361C3" w:rsidRDefault="006A1467" w:rsidP="001247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  <w:lang w:eastAsia="ru-RU"/>
              </w:rPr>
            </w:pPr>
            <w:r w:rsidRPr="007361C3">
              <w:rPr>
                <w:rFonts w:ascii="Times New Roman" w:hAnsi="Times New Roman"/>
                <w:b/>
                <w:color w:val="212121"/>
                <w:sz w:val="24"/>
                <w:szCs w:val="24"/>
                <w:lang w:eastAsia="ru-RU"/>
              </w:rPr>
              <w:t>О реализации в Липецкой области Федерального закона от 27.12.2018 г. №498-ФЗ «Об ответственном обращении с животными и о внесении изменений в отдельные законодательные акты Российской Федерации»</w:t>
            </w:r>
          </w:p>
          <w:p w:rsidR="006A1467" w:rsidRPr="007361C3" w:rsidRDefault="006A1467" w:rsidP="00124794">
            <w:pPr>
              <w:shd w:val="clear" w:color="auto" w:fill="FFFFFF"/>
              <w:spacing w:after="0" w:line="240" w:lineRule="auto"/>
              <w:jc w:val="center"/>
              <w:rPr>
                <w:rFonts w:ascii="Segoe UI" w:hAnsi="Segoe UI" w:cs="Segoe UI"/>
                <w:color w:val="212121"/>
                <w:sz w:val="23"/>
                <w:szCs w:val="23"/>
                <w:lang w:eastAsia="ru-RU"/>
              </w:rPr>
            </w:pPr>
          </w:p>
          <w:p w:rsidR="006A1467" w:rsidRPr="007361C3" w:rsidRDefault="006A1467" w:rsidP="00124794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A1467" w:rsidRPr="007361C3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Управление ветеринарии Липецкой области</w:t>
            </w:r>
          </w:p>
          <w:p w:rsidR="006A1467" w:rsidRPr="007361C3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1C3">
              <w:rPr>
                <w:rFonts w:ascii="Times New Roman" w:hAnsi="Times New Roman"/>
                <w:bCs/>
                <w:sz w:val="24"/>
                <w:szCs w:val="24"/>
              </w:rPr>
              <w:t>Администрация г. Липецка</w:t>
            </w:r>
          </w:p>
          <w:p w:rsidR="006A1467" w:rsidRPr="007361C3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1C3">
              <w:rPr>
                <w:rFonts w:ascii="Times New Roman" w:hAnsi="Times New Roman"/>
                <w:bCs/>
                <w:sz w:val="24"/>
                <w:szCs w:val="24"/>
              </w:rPr>
              <w:t>Администрация г. Ельца</w:t>
            </w:r>
          </w:p>
          <w:p w:rsidR="006A1467" w:rsidRPr="007361C3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1C3">
              <w:rPr>
                <w:rFonts w:ascii="Times New Roman" w:hAnsi="Times New Roman"/>
                <w:bCs/>
                <w:sz w:val="24"/>
                <w:szCs w:val="24"/>
              </w:rPr>
              <w:t>Администрация Грязинского муниципального района Липецкой области</w:t>
            </w:r>
          </w:p>
          <w:p w:rsidR="006A1467" w:rsidRPr="007361C3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1C3">
              <w:rPr>
                <w:rFonts w:ascii="Times New Roman" w:hAnsi="Times New Roman"/>
                <w:bCs/>
                <w:sz w:val="24"/>
                <w:szCs w:val="24"/>
              </w:rPr>
              <w:t>Администрация Лебедянского муниципального района Липецкой области</w:t>
            </w:r>
          </w:p>
          <w:p w:rsidR="006A1467" w:rsidRPr="007361C3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bCs/>
                <w:sz w:val="24"/>
                <w:szCs w:val="24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4667" w:type="dxa"/>
            <w:gridSpan w:val="4"/>
          </w:tcPr>
          <w:p w:rsidR="006A1467" w:rsidRPr="007361C3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экологии, ЖКХ, развития городской среды, сельских территорий и АПК</w:t>
            </w:r>
          </w:p>
          <w:p w:rsidR="006A1467" w:rsidRPr="007361C3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Пешкова Н.В.</w:t>
            </w:r>
          </w:p>
        </w:tc>
        <w:tc>
          <w:tcPr>
            <w:tcW w:w="1440" w:type="dxa"/>
          </w:tcPr>
          <w:p w:rsidR="006A1467" w:rsidRPr="007361C3" w:rsidRDefault="006A1467" w:rsidP="00124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1C3">
              <w:rPr>
                <w:rFonts w:ascii="Times New Roman" w:hAnsi="Times New Roman"/>
                <w:b/>
                <w:sz w:val="24"/>
                <w:szCs w:val="24"/>
              </w:rPr>
              <w:t>Август 2021</w:t>
            </w:r>
          </w:p>
        </w:tc>
      </w:tr>
      <w:tr w:rsidR="006A1467" w:rsidRPr="00D06148" w:rsidTr="00F738B1">
        <w:trPr>
          <w:trHeight w:val="1349"/>
        </w:trPr>
        <w:tc>
          <w:tcPr>
            <w:tcW w:w="567" w:type="dxa"/>
          </w:tcPr>
          <w:p w:rsidR="006A1467" w:rsidRPr="00D06148" w:rsidRDefault="006A1467" w:rsidP="00B45B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7361C3" w:rsidRDefault="006A1467" w:rsidP="00B45B2C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1C3">
              <w:rPr>
                <w:rFonts w:ascii="Times New Roman" w:hAnsi="Times New Roman"/>
                <w:b/>
                <w:sz w:val="24"/>
                <w:szCs w:val="24"/>
              </w:rPr>
              <w:t>О строительстве и модернизации муниципальных очистных сооружений ЖКХ на территории Липецкой области</w:t>
            </w:r>
          </w:p>
          <w:p w:rsidR="006A1467" w:rsidRPr="007361C3" w:rsidRDefault="006A1467" w:rsidP="00B45B2C">
            <w:pPr>
              <w:pStyle w:val="ListParagraph"/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467" w:rsidRPr="007361C3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1467" w:rsidRPr="007361C3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Управление ЖКХ Липецкой области</w:t>
            </w:r>
          </w:p>
          <w:p w:rsidR="006A1467" w:rsidRPr="007361C3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Управление сельского хозяйства Липецкой области</w:t>
            </w:r>
          </w:p>
          <w:p w:rsidR="006A1467" w:rsidRPr="007361C3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Управление экологии и природных ресурсов Липецкой области</w:t>
            </w:r>
          </w:p>
          <w:p w:rsidR="006A1467" w:rsidRPr="007361C3" w:rsidRDefault="006A1467" w:rsidP="0092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Центрально-Черноземное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4667" w:type="dxa"/>
            <w:gridSpan w:val="4"/>
          </w:tcPr>
          <w:p w:rsidR="006A1467" w:rsidRPr="007361C3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C3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экологии, ЖКХ, развития городской среды, сельских территорий и АПК Пешкова Н.В.</w:t>
            </w:r>
          </w:p>
        </w:tc>
        <w:tc>
          <w:tcPr>
            <w:tcW w:w="1440" w:type="dxa"/>
          </w:tcPr>
          <w:p w:rsidR="006A1467" w:rsidRPr="007361C3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1C3">
              <w:rPr>
                <w:rFonts w:ascii="Times New Roman" w:hAnsi="Times New Roman"/>
                <w:b/>
                <w:sz w:val="24"/>
                <w:szCs w:val="24"/>
              </w:rPr>
              <w:t>Октябрь 2021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77133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общественном контроле реализации региональных проектов Липецкой области в рамках национальных проектов в соответствии с Указом Президента Российской Федерации от 7 мая 2018 года №204, поручений по реализации Послания Президента Российской Федерации Федеральному Собранию Российской Федерации от  21 апреля 2021 года.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 Липецкой области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экологии, ЖКХ, развития городской среды, сельских территорий и АПК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Пешкова Н.В.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  <w:tr w:rsidR="006A1467" w:rsidRPr="00D06148" w:rsidTr="006D5A20">
        <w:trPr>
          <w:trHeight w:val="2478"/>
        </w:trPr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77133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общественной экспертизе проектов законов Липецкой области, проектов нормативных правовых актов, независимой экспертизе административных регламентов предоставления государственных услуг, общественном обсуждении проектов документов стратегического планирования Липецкой области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 Липецкой области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экологии, ЖКХ, развития городской среды, сельских территорий и АПК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Пешкова Н.В.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77133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Участие в заседаниях комитета по вопросам АПК и земельных отношений и природоохранного комитета Липецкого областного Совета депутатов.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Липецкий областной Совет депутатов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экологии, развития городской среды, ЖКХ, сельских территорий и АПК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Пешкова Н.В.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По плану областного Совета депутатов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77133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Участие в публичных слушаниях по отчету об исполнении областного бюджета за 2020 год, публичных слушаниях по проекту областного бюджета на 2022 год и плановый период 2023-2024 годы.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Липецкий областной Совет депутатов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экологии, развития городской среды, ЖКХ, сельских территорий и АПК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Пешкова Н.В.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По плану областного Совета депутатов</w:t>
            </w:r>
          </w:p>
        </w:tc>
      </w:tr>
      <w:tr w:rsidR="006A1467" w:rsidRPr="00D06148" w:rsidTr="00B45B2C">
        <w:tc>
          <w:tcPr>
            <w:tcW w:w="567" w:type="dxa"/>
          </w:tcPr>
          <w:p w:rsidR="006A1467" w:rsidRPr="00D06148" w:rsidRDefault="006A1467" w:rsidP="0092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1467" w:rsidRPr="00771337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Участие в конференциях, круглых столах, слушаниях, форумах и других организационно-массовых мероприятиях.</w:t>
            </w:r>
          </w:p>
        </w:tc>
        <w:tc>
          <w:tcPr>
            <w:tcW w:w="4536" w:type="dxa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Структуры администрации Липецкой области, общественные объединения и организации</w:t>
            </w:r>
          </w:p>
        </w:tc>
        <w:tc>
          <w:tcPr>
            <w:tcW w:w="4667" w:type="dxa"/>
            <w:gridSpan w:val="4"/>
          </w:tcPr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экологии, развития городской среды, ЖКХ, сельских территорий и АПК</w:t>
            </w:r>
          </w:p>
          <w:p w:rsidR="006A1467" w:rsidRPr="00D06148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48">
              <w:rPr>
                <w:rFonts w:ascii="Times New Roman" w:hAnsi="Times New Roman"/>
                <w:sz w:val="24"/>
                <w:szCs w:val="24"/>
              </w:rPr>
              <w:t>Пешкова Н.В.</w:t>
            </w:r>
          </w:p>
        </w:tc>
        <w:tc>
          <w:tcPr>
            <w:tcW w:w="1440" w:type="dxa"/>
          </w:tcPr>
          <w:p w:rsidR="006A1467" w:rsidRPr="00B95605" w:rsidRDefault="006A1467" w:rsidP="00B4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</w:tr>
    </w:tbl>
    <w:p w:rsidR="006A1467" w:rsidRDefault="006A1467" w:rsidP="00EC73BF">
      <w:pPr>
        <w:spacing w:after="0" w:line="240" w:lineRule="auto"/>
        <w:jc w:val="center"/>
      </w:pPr>
    </w:p>
    <w:p w:rsidR="006A1467" w:rsidRDefault="006A1467" w:rsidP="00EC73BF">
      <w:pPr>
        <w:spacing w:after="0" w:line="240" w:lineRule="auto"/>
        <w:jc w:val="center"/>
      </w:pPr>
    </w:p>
    <w:p w:rsidR="006A1467" w:rsidRDefault="006A1467" w:rsidP="00EC73BF">
      <w:pPr>
        <w:spacing w:after="0" w:line="240" w:lineRule="auto"/>
        <w:jc w:val="center"/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4947"/>
        <w:gridCol w:w="4581"/>
        <w:gridCol w:w="4764"/>
        <w:gridCol w:w="1176"/>
      </w:tblGrid>
      <w:tr w:rsidR="006A1467" w:rsidRPr="00F8043C" w:rsidTr="00F8043C">
        <w:tc>
          <w:tcPr>
            <w:tcW w:w="16018" w:type="dxa"/>
            <w:gridSpan w:val="5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3C">
              <w:rPr>
                <w:rFonts w:ascii="Times New Roman" w:hAnsi="Times New Roman"/>
                <w:b/>
                <w:sz w:val="24"/>
                <w:szCs w:val="24"/>
              </w:rPr>
              <w:t>Организационно-массовые мероприятия (конференции, круглые столы, семинары, акции и др.)</w:t>
            </w:r>
          </w:p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467" w:rsidRPr="00F8043C" w:rsidTr="00F8043C">
        <w:tc>
          <w:tcPr>
            <w:tcW w:w="550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 w:rsidR="006A1467" w:rsidRPr="00771337" w:rsidRDefault="006A1467" w:rsidP="007D0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Участие в поздравлении ветеранов с Днем Победы.</w:t>
            </w:r>
          </w:p>
        </w:tc>
        <w:tc>
          <w:tcPr>
            <w:tcW w:w="4581" w:type="dxa"/>
            <w:vAlign w:val="center"/>
          </w:tcPr>
          <w:p w:rsidR="006A1467" w:rsidRPr="00F8043C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3C">
              <w:rPr>
                <w:rFonts w:ascii="Times New Roman" w:hAnsi="Times New Roman"/>
                <w:sz w:val="24"/>
                <w:szCs w:val="24"/>
              </w:rPr>
              <w:t>Липецкое региональное отделение Всероссийского общественного движения «Волонтеры Победы»</w:t>
            </w:r>
          </w:p>
        </w:tc>
        <w:tc>
          <w:tcPr>
            <w:tcW w:w="4764" w:type="dxa"/>
            <w:vAlign w:val="center"/>
          </w:tcPr>
          <w:p w:rsidR="006A1467" w:rsidRPr="00F8043C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3C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 Липецкой области Бурмыкина И.В.</w:t>
            </w:r>
          </w:p>
        </w:tc>
        <w:tc>
          <w:tcPr>
            <w:tcW w:w="1176" w:type="dxa"/>
            <w:vAlign w:val="center"/>
          </w:tcPr>
          <w:p w:rsidR="006A1467" w:rsidRPr="00B95605" w:rsidRDefault="006A1467" w:rsidP="007D0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  <w:p w:rsidR="006A1467" w:rsidRPr="00B95605" w:rsidRDefault="006A1467" w:rsidP="007D0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2021 г</w:t>
            </w:r>
          </w:p>
        </w:tc>
      </w:tr>
      <w:tr w:rsidR="006A1467" w:rsidRPr="00F8043C" w:rsidTr="00F8043C">
        <w:tc>
          <w:tcPr>
            <w:tcW w:w="550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 w:rsidR="006A1467" w:rsidRPr="00771337" w:rsidRDefault="006A1467" w:rsidP="007D0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Организация наблюдения за проведением выборов в Государственную Думу Федерального Собрания Российской Федерации, Липецкий областной Совет депутатов</w:t>
            </w:r>
          </w:p>
        </w:tc>
        <w:tc>
          <w:tcPr>
            <w:tcW w:w="4581" w:type="dxa"/>
            <w:vAlign w:val="center"/>
          </w:tcPr>
          <w:p w:rsidR="006A1467" w:rsidRPr="00F8043C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3C">
              <w:rPr>
                <w:rFonts w:ascii="Times New Roman" w:hAnsi="Times New Roman"/>
                <w:sz w:val="24"/>
                <w:szCs w:val="24"/>
              </w:rPr>
              <w:t>Некоммерческие организации Липецкой области</w:t>
            </w:r>
          </w:p>
        </w:tc>
        <w:tc>
          <w:tcPr>
            <w:tcW w:w="4764" w:type="dxa"/>
            <w:vAlign w:val="center"/>
          </w:tcPr>
          <w:p w:rsidR="006A1467" w:rsidRPr="00F8043C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3C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 Липецкой области Бурмыкина И.В.</w:t>
            </w:r>
          </w:p>
        </w:tc>
        <w:tc>
          <w:tcPr>
            <w:tcW w:w="1176" w:type="dxa"/>
            <w:vAlign w:val="center"/>
          </w:tcPr>
          <w:p w:rsidR="006A1467" w:rsidRPr="00B95605" w:rsidRDefault="006A1467" w:rsidP="00B95605">
            <w:pPr>
              <w:spacing w:after="0"/>
              <w:ind w:left="-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 xml:space="preserve"> сентябрь 2021 г.</w:t>
            </w:r>
          </w:p>
        </w:tc>
      </w:tr>
      <w:tr w:rsidR="006A1467" w:rsidRPr="00F8043C" w:rsidTr="00F8043C">
        <w:tc>
          <w:tcPr>
            <w:tcW w:w="550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 w:rsidR="006A1467" w:rsidRPr="00771337" w:rsidRDefault="006A1467" w:rsidP="007D0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Участие в проведении областной общественной акции «День народного единства».</w:t>
            </w:r>
          </w:p>
        </w:tc>
        <w:tc>
          <w:tcPr>
            <w:tcW w:w="4581" w:type="dxa"/>
            <w:vAlign w:val="center"/>
          </w:tcPr>
          <w:p w:rsidR="006A1467" w:rsidRPr="00F8043C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3C">
              <w:rPr>
                <w:rFonts w:ascii="Times New Roman" w:hAnsi="Times New Roman"/>
                <w:sz w:val="24"/>
                <w:szCs w:val="24"/>
              </w:rPr>
              <w:t>Управление внутренней политики Липецкой области</w:t>
            </w:r>
          </w:p>
        </w:tc>
        <w:tc>
          <w:tcPr>
            <w:tcW w:w="4764" w:type="dxa"/>
            <w:vAlign w:val="center"/>
          </w:tcPr>
          <w:p w:rsidR="006A1467" w:rsidRPr="00F8043C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3C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 Липецкой области Бурмыкина И.В.</w:t>
            </w:r>
          </w:p>
        </w:tc>
        <w:tc>
          <w:tcPr>
            <w:tcW w:w="1176" w:type="dxa"/>
          </w:tcPr>
          <w:p w:rsidR="006A1467" w:rsidRPr="00B95605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  <w:p w:rsidR="006A1467" w:rsidRPr="00B95605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</w:tr>
      <w:tr w:rsidR="006A1467" w:rsidRPr="00854EA9" w:rsidTr="00FF11CC">
        <w:tc>
          <w:tcPr>
            <w:tcW w:w="550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6A1467" w:rsidRPr="00771337" w:rsidRDefault="006A1467" w:rsidP="006D0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Проведение обучающего проектного семинара для членов Общественной палаты Липецкой области</w:t>
            </w:r>
          </w:p>
        </w:tc>
        <w:tc>
          <w:tcPr>
            <w:tcW w:w="4581" w:type="dxa"/>
            <w:vAlign w:val="center"/>
          </w:tcPr>
          <w:p w:rsidR="006A1467" w:rsidRPr="006D7BB7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Управление внутренней политики Липецкой области</w:t>
            </w:r>
          </w:p>
        </w:tc>
        <w:tc>
          <w:tcPr>
            <w:tcW w:w="4764" w:type="dxa"/>
            <w:vAlign w:val="center"/>
          </w:tcPr>
          <w:p w:rsidR="006A1467" w:rsidRPr="006D7BB7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 Липецкой области Бурмыкина И.В.</w:t>
            </w:r>
          </w:p>
        </w:tc>
        <w:tc>
          <w:tcPr>
            <w:tcW w:w="1176" w:type="dxa"/>
          </w:tcPr>
          <w:p w:rsidR="006A1467" w:rsidRPr="00B95605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  <w:p w:rsidR="006A1467" w:rsidRPr="00B95605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</w:tr>
      <w:tr w:rsidR="006A1467" w:rsidRPr="00F8043C" w:rsidTr="00F8043C">
        <w:tc>
          <w:tcPr>
            <w:tcW w:w="550" w:type="dxa"/>
          </w:tcPr>
          <w:p w:rsidR="006A1467" w:rsidRPr="00854EA9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947" w:type="dxa"/>
            <w:vAlign w:val="center"/>
          </w:tcPr>
          <w:p w:rsidR="006A1467" w:rsidRPr="00771337" w:rsidRDefault="006A1467" w:rsidP="001A71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Заседание Совета Общественных палат Липецкой области</w:t>
            </w:r>
          </w:p>
        </w:tc>
        <w:tc>
          <w:tcPr>
            <w:tcW w:w="4581" w:type="dxa"/>
            <w:vAlign w:val="center"/>
          </w:tcPr>
          <w:p w:rsidR="006A1467" w:rsidRPr="006D7BB7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vAlign w:val="center"/>
          </w:tcPr>
          <w:p w:rsidR="006A1467" w:rsidRPr="006D7BB7" w:rsidRDefault="006A1467" w:rsidP="00440B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 Липецкой области Бурмыкина И.В.</w:t>
            </w:r>
            <w:bookmarkStart w:id="0" w:name="_GoBack"/>
            <w:bookmarkEnd w:id="0"/>
          </w:p>
        </w:tc>
        <w:tc>
          <w:tcPr>
            <w:tcW w:w="1176" w:type="dxa"/>
          </w:tcPr>
          <w:p w:rsidR="006A1467" w:rsidRPr="00B95605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по мере необходимости</w:t>
            </w:r>
          </w:p>
        </w:tc>
      </w:tr>
      <w:tr w:rsidR="006A1467" w:rsidRPr="00F8043C" w:rsidTr="00F8043C">
        <w:tc>
          <w:tcPr>
            <w:tcW w:w="550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 w:rsidR="006A1467" w:rsidRPr="00771337" w:rsidRDefault="006A1467" w:rsidP="007D0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Участие в круглых столах, конференциях и др. по направлениям работы комиссий Общественной палаты Липецкой области</w:t>
            </w:r>
          </w:p>
        </w:tc>
        <w:tc>
          <w:tcPr>
            <w:tcW w:w="4581" w:type="dxa"/>
            <w:vAlign w:val="center"/>
          </w:tcPr>
          <w:p w:rsidR="006A1467" w:rsidRPr="006D7BB7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Структуры администрации Липецкой области</w:t>
            </w:r>
          </w:p>
        </w:tc>
        <w:tc>
          <w:tcPr>
            <w:tcW w:w="4764" w:type="dxa"/>
            <w:vAlign w:val="center"/>
          </w:tcPr>
          <w:p w:rsidR="006A1467" w:rsidRPr="006D7BB7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Председатель, заместители председателя, председатели комиссий Общественной палаты Липецкой области</w:t>
            </w:r>
          </w:p>
        </w:tc>
        <w:tc>
          <w:tcPr>
            <w:tcW w:w="1176" w:type="dxa"/>
          </w:tcPr>
          <w:p w:rsidR="006A1467" w:rsidRPr="00B95605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по графику</w:t>
            </w:r>
          </w:p>
        </w:tc>
      </w:tr>
      <w:tr w:rsidR="006A1467" w:rsidRPr="00F8043C" w:rsidTr="00F8043C">
        <w:tc>
          <w:tcPr>
            <w:tcW w:w="550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 w:rsidR="006A1467" w:rsidRPr="00771337" w:rsidRDefault="006A1467" w:rsidP="007D0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 xml:space="preserve">Участие членов палаты Липецкой области в  в круглых столах, конференциях и др. по направлениям работы комиссий Общественной палаты Российской Федерации </w:t>
            </w:r>
          </w:p>
        </w:tc>
        <w:tc>
          <w:tcPr>
            <w:tcW w:w="4581" w:type="dxa"/>
            <w:vAlign w:val="center"/>
          </w:tcPr>
          <w:p w:rsidR="006A1467" w:rsidRPr="006D7BB7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vAlign w:val="center"/>
          </w:tcPr>
          <w:p w:rsidR="006A1467" w:rsidRPr="006D7BB7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 Липецкой области Бурмыкина И.В.</w:t>
            </w:r>
          </w:p>
        </w:tc>
        <w:tc>
          <w:tcPr>
            <w:tcW w:w="1176" w:type="dxa"/>
          </w:tcPr>
          <w:p w:rsidR="006A1467" w:rsidRPr="00B95605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планом работы ОП РФ </w:t>
            </w:r>
          </w:p>
        </w:tc>
      </w:tr>
      <w:tr w:rsidR="006A1467" w:rsidRPr="00F8043C" w:rsidTr="00F8043C">
        <w:tc>
          <w:tcPr>
            <w:tcW w:w="550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 w:rsidR="006A1467" w:rsidRPr="00771337" w:rsidRDefault="006A1467" w:rsidP="007D0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Общественная презентация проектов СО НКО Липецкой области, получивших гранты Президента РФ.</w:t>
            </w:r>
          </w:p>
        </w:tc>
        <w:tc>
          <w:tcPr>
            <w:tcW w:w="4581" w:type="dxa"/>
            <w:vAlign w:val="center"/>
          </w:tcPr>
          <w:p w:rsidR="006A1467" w:rsidRPr="006D7BB7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Социально ориентированные НКО Липецкой области</w:t>
            </w:r>
          </w:p>
        </w:tc>
        <w:tc>
          <w:tcPr>
            <w:tcW w:w="4764" w:type="dxa"/>
            <w:vAlign w:val="center"/>
          </w:tcPr>
          <w:p w:rsidR="006A1467" w:rsidRPr="006D7BB7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 Липецкой области Бурмыкина И.В.</w:t>
            </w:r>
          </w:p>
        </w:tc>
        <w:tc>
          <w:tcPr>
            <w:tcW w:w="1176" w:type="dxa"/>
          </w:tcPr>
          <w:p w:rsidR="006A1467" w:rsidRPr="00B95605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август- декабрь 2021 г.</w:t>
            </w:r>
          </w:p>
        </w:tc>
      </w:tr>
      <w:tr w:rsidR="006A1467" w:rsidRPr="00F8043C" w:rsidTr="00F8043C">
        <w:tc>
          <w:tcPr>
            <w:tcW w:w="550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 w:rsidR="006A1467" w:rsidRPr="00771337" w:rsidRDefault="006A1467" w:rsidP="007D0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Организация взаимодействия с  муниципальными общественными палатами</w:t>
            </w:r>
          </w:p>
        </w:tc>
        <w:tc>
          <w:tcPr>
            <w:tcW w:w="4581" w:type="dxa"/>
            <w:vAlign w:val="center"/>
          </w:tcPr>
          <w:p w:rsidR="006A1467" w:rsidRPr="006D7BB7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 xml:space="preserve">Управление внутренней политики Липецкой области, органы местного самоуправления, муниципальные общественные палаты </w:t>
            </w:r>
          </w:p>
        </w:tc>
        <w:tc>
          <w:tcPr>
            <w:tcW w:w="4764" w:type="dxa"/>
            <w:vAlign w:val="center"/>
          </w:tcPr>
          <w:p w:rsidR="006A1467" w:rsidRPr="006D7BB7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 Липецкой области Бурмыкина И.В.</w:t>
            </w:r>
          </w:p>
        </w:tc>
        <w:tc>
          <w:tcPr>
            <w:tcW w:w="1176" w:type="dxa"/>
          </w:tcPr>
          <w:p w:rsidR="006A1467" w:rsidRPr="00B95605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6A1467" w:rsidRPr="00F8043C" w:rsidTr="00F8043C">
        <w:tc>
          <w:tcPr>
            <w:tcW w:w="550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947" w:type="dxa"/>
            <w:vAlign w:val="center"/>
          </w:tcPr>
          <w:p w:rsidR="006A1467" w:rsidRPr="00771337" w:rsidRDefault="006A1467" w:rsidP="007D0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взаимодействия с некоммерческими организациями Липецкой области </w:t>
            </w:r>
          </w:p>
        </w:tc>
        <w:tc>
          <w:tcPr>
            <w:tcW w:w="4581" w:type="dxa"/>
            <w:vAlign w:val="center"/>
          </w:tcPr>
          <w:p w:rsidR="006A1467" w:rsidRPr="006D7BB7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Социально ориентированные НКО Липецкой области</w:t>
            </w:r>
          </w:p>
        </w:tc>
        <w:tc>
          <w:tcPr>
            <w:tcW w:w="4764" w:type="dxa"/>
            <w:vAlign w:val="center"/>
          </w:tcPr>
          <w:p w:rsidR="006A1467" w:rsidRPr="006D7BB7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 Липецкой области Бурмыкина И.В.</w:t>
            </w:r>
          </w:p>
        </w:tc>
        <w:tc>
          <w:tcPr>
            <w:tcW w:w="1176" w:type="dxa"/>
          </w:tcPr>
          <w:p w:rsidR="006A1467" w:rsidRPr="00B95605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6A1467" w:rsidRPr="00F8043C" w:rsidTr="00F8043C">
        <w:tc>
          <w:tcPr>
            <w:tcW w:w="550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947" w:type="dxa"/>
            <w:vAlign w:val="center"/>
          </w:tcPr>
          <w:p w:rsidR="006A1467" w:rsidRPr="00771337" w:rsidRDefault="006A1467" w:rsidP="007D0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Информирование населения о деятельности Общественной палаты Липецкой области.</w:t>
            </w:r>
          </w:p>
        </w:tc>
        <w:tc>
          <w:tcPr>
            <w:tcW w:w="4581" w:type="dxa"/>
            <w:vAlign w:val="center"/>
          </w:tcPr>
          <w:p w:rsidR="006A1467" w:rsidRPr="006D7BB7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764" w:type="dxa"/>
            <w:vAlign w:val="center"/>
          </w:tcPr>
          <w:p w:rsidR="006A1467" w:rsidRPr="006D7BB7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 Липецкой области Бурмыкина И.В.</w:t>
            </w:r>
          </w:p>
        </w:tc>
        <w:tc>
          <w:tcPr>
            <w:tcW w:w="1176" w:type="dxa"/>
          </w:tcPr>
          <w:p w:rsidR="006A1467" w:rsidRPr="00B95605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постоянно</w:t>
            </w:r>
          </w:p>
        </w:tc>
      </w:tr>
      <w:tr w:rsidR="006A1467" w:rsidRPr="00F8043C" w:rsidTr="00F8043C">
        <w:tc>
          <w:tcPr>
            <w:tcW w:w="550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947" w:type="dxa"/>
            <w:vAlign w:val="center"/>
          </w:tcPr>
          <w:p w:rsidR="006A1467" w:rsidRPr="00771337" w:rsidRDefault="006A1467" w:rsidP="007D0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Участие в заседаниях комитетов и сессиях Липецкого областного Совета депутатов.</w:t>
            </w:r>
          </w:p>
        </w:tc>
        <w:tc>
          <w:tcPr>
            <w:tcW w:w="4581" w:type="dxa"/>
            <w:vAlign w:val="center"/>
          </w:tcPr>
          <w:p w:rsidR="006A1467" w:rsidRPr="006D7BB7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Липецкий областной Совет депутатов</w:t>
            </w:r>
          </w:p>
        </w:tc>
        <w:tc>
          <w:tcPr>
            <w:tcW w:w="4764" w:type="dxa"/>
            <w:vAlign w:val="center"/>
          </w:tcPr>
          <w:p w:rsidR="006A1467" w:rsidRPr="006D7BB7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 Липецкой области Бурмыкина И.В., председатели комиссий Общественной палаты</w:t>
            </w:r>
          </w:p>
        </w:tc>
        <w:tc>
          <w:tcPr>
            <w:tcW w:w="1176" w:type="dxa"/>
          </w:tcPr>
          <w:p w:rsidR="006A1467" w:rsidRPr="00B95605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 xml:space="preserve">по графику  </w:t>
            </w:r>
          </w:p>
        </w:tc>
      </w:tr>
      <w:tr w:rsidR="006A1467" w:rsidRPr="00F8043C" w:rsidTr="00F8043C">
        <w:tc>
          <w:tcPr>
            <w:tcW w:w="550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947" w:type="dxa"/>
            <w:vAlign w:val="center"/>
          </w:tcPr>
          <w:p w:rsidR="006A1467" w:rsidRPr="00771337" w:rsidRDefault="006A1467" w:rsidP="007D0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Участие в работе комиссий при органах государственной власти и  территориальных органоф федеральных служб.</w:t>
            </w:r>
          </w:p>
        </w:tc>
        <w:tc>
          <w:tcPr>
            <w:tcW w:w="4581" w:type="dxa"/>
            <w:vAlign w:val="center"/>
          </w:tcPr>
          <w:p w:rsidR="006A1467" w:rsidRPr="006D7BB7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vAlign w:val="center"/>
          </w:tcPr>
          <w:p w:rsidR="006A1467" w:rsidRPr="006D7BB7" w:rsidRDefault="006A1467" w:rsidP="007D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 xml:space="preserve">Председатель ОП ЛО, заместители председателя, председатели комиссий Общественной палаты Липецкой области </w:t>
            </w:r>
          </w:p>
        </w:tc>
        <w:tc>
          <w:tcPr>
            <w:tcW w:w="1176" w:type="dxa"/>
          </w:tcPr>
          <w:p w:rsidR="006A1467" w:rsidRPr="00B95605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6A1467" w:rsidRPr="00F8043C" w:rsidTr="00F8043C">
        <w:tc>
          <w:tcPr>
            <w:tcW w:w="550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6A1467" w:rsidRPr="00771337" w:rsidRDefault="006A1467" w:rsidP="007D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Круглый стол: «Взаимодействие муниципальных организаций здравоохранения и СО НКО, работающих в сфере материнства и детства»</w:t>
            </w:r>
          </w:p>
        </w:tc>
        <w:tc>
          <w:tcPr>
            <w:tcW w:w="4581" w:type="dxa"/>
          </w:tcPr>
          <w:p w:rsidR="006A1467" w:rsidRPr="006D7BB7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6A1467" w:rsidRPr="006D7BB7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управление внутренней политики Липецкой области</w:t>
            </w:r>
          </w:p>
          <w:p w:rsidR="006A1467" w:rsidRPr="006D7BB7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СО НКО</w:t>
            </w:r>
          </w:p>
        </w:tc>
        <w:tc>
          <w:tcPr>
            <w:tcW w:w="4764" w:type="dxa"/>
          </w:tcPr>
          <w:p w:rsidR="006A1467" w:rsidRPr="006D7BB7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комиссии по вопросам здравоохранения, семьи и демографии Репникова М.А. </w:t>
            </w:r>
          </w:p>
        </w:tc>
        <w:tc>
          <w:tcPr>
            <w:tcW w:w="1176" w:type="dxa"/>
          </w:tcPr>
          <w:p w:rsidR="006A1467" w:rsidRPr="00B95605" w:rsidRDefault="006A1467" w:rsidP="00B95605">
            <w:pPr>
              <w:spacing w:after="0" w:line="240" w:lineRule="auto"/>
              <w:ind w:left="-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сентябрь 2021 г.</w:t>
            </w:r>
          </w:p>
        </w:tc>
      </w:tr>
      <w:tr w:rsidR="006A1467" w:rsidRPr="00F8043C" w:rsidTr="00F8043C">
        <w:tc>
          <w:tcPr>
            <w:tcW w:w="550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6A1467" w:rsidRPr="00771337" w:rsidRDefault="006A1467" w:rsidP="007D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Круглый стол: «К вопросу утилизации загрязнённого снега в г. Липецке»</w:t>
            </w:r>
          </w:p>
        </w:tc>
        <w:tc>
          <w:tcPr>
            <w:tcW w:w="4581" w:type="dxa"/>
          </w:tcPr>
          <w:p w:rsidR="006A1467" w:rsidRPr="006D7BB7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Управление экологии и природных ресурсов Липецкой области</w:t>
            </w:r>
          </w:p>
          <w:p w:rsidR="006A1467" w:rsidRPr="006D7BB7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Администрация г. Липецка</w:t>
            </w:r>
          </w:p>
        </w:tc>
        <w:tc>
          <w:tcPr>
            <w:tcW w:w="4764" w:type="dxa"/>
          </w:tcPr>
          <w:p w:rsidR="006A1467" w:rsidRPr="006D7BB7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экологии, развития городской среды, ЖКХ, сельских территорий и АПК</w:t>
            </w:r>
          </w:p>
          <w:p w:rsidR="006A1467" w:rsidRPr="006D7BB7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Пешкова Н.В.</w:t>
            </w:r>
          </w:p>
        </w:tc>
        <w:tc>
          <w:tcPr>
            <w:tcW w:w="1176" w:type="dxa"/>
          </w:tcPr>
          <w:p w:rsidR="006A1467" w:rsidRPr="00B95605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октябрь 2021 г.</w:t>
            </w:r>
          </w:p>
        </w:tc>
      </w:tr>
      <w:tr w:rsidR="006A1467" w:rsidRPr="00F8043C" w:rsidTr="00F8043C">
        <w:tc>
          <w:tcPr>
            <w:tcW w:w="550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6A1467" w:rsidRPr="00771337" w:rsidRDefault="006A1467" w:rsidP="007D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Гражданский форум Липецкой области</w:t>
            </w:r>
          </w:p>
        </w:tc>
        <w:tc>
          <w:tcPr>
            <w:tcW w:w="4581" w:type="dxa"/>
          </w:tcPr>
          <w:p w:rsidR="006A1467" w:rsidRPr="006D7BB7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Управление внутренней политики Липецкой области</w:t>
            </w:r>
          </w:p>
        </w:tc>
        <w:tc>
          <w:tcPr>
            <w:tcW w:w="4764" w:type="dxa"/>
          </w:tcPr>
          <w:p w:rsidR="006A1467" w:rsidRPr="006D7BB7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 Липецкой области Бурмыкина И.В.</w:t>
            </w:r>
          </w:p>
        </w:tc>
        <w:tc>
          <w:tcPr>
            <w:tcW w:w="1176" w:type="dxa"/>
          </w:tcPr>
          <w:p w:rsidR="006A1467" w:rsidRPr="00B95605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6A1467" w:rsidRPr="00B95605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</w:tr>
      <w:tr w:rsidR="006A1467" w:rsidRPr="00F8043C" w:rsidTr="00F8043C">
        <w:tc>
          <w:tcPr>
            <w:tcW w:w="550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6A1467" w:rsidRPr="00771337" w:rsidRDefault="006A1467" w:rsidP="007D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Круглый стол: «А.Д. Сахаров – гражданин и учёный» к 100-летию со дня рождения»</w:t>
            </w:r>
          </w:p>
        </w:tc>
        <w:tc>
          <w:tcPr>
            <w:tcW w:w="4581" w:type="dxa"/>
          </w:tcPr>
          <w:p w:rsidR="006A1467" w:rsidRPr="006D7BB7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467" w:rsidRPr="006D7BB7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ЛГПУ им П.П. Семёнова-Тян-Шанского</w:t>
            </w:r>
          </w:p>
          <w:p w:rsidR="006A1467" w:rsidRPr="006D7BB7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ЕГУ им. И.А Бунина</w:t>
            </w:r>
          </w:p>
          <w:p w:rsidR="006A1467" w:rsidRPr="006D7BB7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ЛГТУ</w:t>
            </w:r>
          </w:p>
        </w:tc>
        <w:tc>
          <w:tcPr>
            <w:tcW w:w="4764" w:type="dxa"/>
          </w:tcPr>
          <w:p w:rsidR="006A1467" w:rsidRPr="006D7BB7" w:rsidRDefault="006A1467" w:rsidP="0030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общественной безопасности и правопорядка, защиты прав и свобод человека и гражданина</w:t>
            </w:r>
          </w:p>
          <w:p w:rsidR="006A1467" w:rsidRPr="006D7BB7" w:rsidRDefault="006A1467" w:rsidP="0030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Забайкалов А.П.</w:t>
            </w:r>
          </w:p>
        </w:tc>
        <w:tc>
          <w:tcPr>
            <w:tcW w:w="1176" w:type="dxa"/>
          </w:tcPr>
          <w:p w:rsidR="006A1467" w:rsidRPr="00B95605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 xml:space="preserve"> ноябрь 2021 г.</w:t>
            </w:r>
          </w:p>
        </w:tc>
      </w:tr>
      <w:tr w:rsidR="006A1467" w:rsidRPr="00F8043C" w:rsidTr="00F8043C">
        <w:tc>
          <w:tcPr>
            <w:tcW w:w="550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6A1467" w:rsidRPr="00771337" w:rsidRDefault="006A1467" w:rsidP="007D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Круглый стол: «Перспективы развития Параолимпийского спорта в Липецкой области»</w:t>
            </w:r>
          </w:p>
        </w:tc>
        <w:tc>
          <w:tcPr>
            <w:tcW w:w="4581" w:type="dxa"/>
          </w:tcPr>
          <w:p w:rsidR="006A1467" w:rsidRPr="006D7BB7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Управление физической культуры и спорта Липецкой области СО НКО</w:t>
            </w:r>
          </w:p>
        </w:tc>
        <w:tc>
          <w:tcPr>
            <w:tcW w:w="4764" w:type="dxa"/>
          </w:tcPr>
          <w:p w:rsidR="006A1467" w:rsidRPr="006D7BB7" w:rsidRDefault="006A1467" w:rsidP="0030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Председатель комиссии по вопросам молодежной политики и развития физической культуры и спорта</w:t>
            </w:r>
          </w:p>
          <w:p w:rsidR="006A1467" w:rsidRPr="006D7BB7" w:rsidRDefault="006A1467" w:rsidP="0030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7">
              <w:rPr>
                <w:rFonts w:ascii="Times New Roman" w:hAnsi="Times New Roman"/>
                <w:sz w:val="24"/>
                <w:szCs w:val="24"/>
              </w:rPr>
              <w:t>Поздняков С.А.</w:t>
            </w:r>
          </w:p>
        </w:tc>
        <w:tc>
          <w:tcPr>
            <w:tcW w:w="1176" w:type="dxa"/>
          </w:tcPr>
          <w:p w:rsidR="006A1467" w:rsidRPr="00B95605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  <w:p w:rsidR="006A1467" w:rsidRPr="00B95605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05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</w:tr>
      <w:tr w:rsidR="006A1467" w:rsidRPr="00F8043C" w:rsidTr="00F8043C">
        <w:tc>
          <w:tcPr>
            <w:tcW w:w="550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8" w:type="dxa"/>
            <w:gridSpan w:val="4"/>
          </w:tcPr>
          <w:p w:rsidR="006A1467" w:rsidRPr="00F8043C" w:rsidRDefault="006A1467" w:rsidP="00503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43C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Общественной палаты Липецкой области с Общественной палатой Российской Федерации, </w:t>
            </w:r>
          </w:p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3C">
              <w:rPr>
                <w:rFonts w:ascii="Times New Roman" w:hAnsi="Times New Roman"/>
                <w:b/>
                <w:sz w:val="24"/>
                <w:szCs w:val="24"/>
              </w:rPr>
              <w:t>Общественными палатами субъектов Российской Федерации</w:t>
            </w:r>
          </w:p>
        </w:tc>
      </w:tr>
      <w:tr w:rsidR="006A1467" w:rsidRPr="00F8043C" w:rsidTr="00F8043C">
        <w:tc>
          <w:tcPr>
            <w:tcW w:w="550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6A1467" w:rsidRPr="00771337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Участие членов палаты в пленарных заседаниях, заседаниях комиссий, слушаниях Общественной палаты Российской Федерации, мероприятиях общественных палат субъектов Российской Федерации</w:t>
            </w:r>
          </w:p>
        </w:tc>
        <w:tc>
          <w:tcPr>
            <w:tcW w:w="4581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6A1467" w:rsidRPr="00F8043C" w:rsidRDefault="006A1467" w:rsidP="0050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3C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 Липецкой области</w:t>
            </w:r>
          </w:p>
          <w:p w:rsidR="006A1467" w:rsidRPr="00F8043C" w:rsidRDefault="006A1467" w:rsidP="0050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3C">
              <w:rPr>
                <w:rFonts w:ascii="Times New Roman" w:hAnsi="Times New Roman"/>
                <w:sz w:val="24"/>
                <w:szCs w:val="24"/>
              </w:rPr>
              <w:t>Бурмыкина И.В.,</w:t>
            </w:r>
          </w:p>
          <w:p w:rsidR="006A1467" w:rsidRPr="00F8043C" w:rsidRDefault="006A1467" w:rsidP="0050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3C">
              <w:rPr>
                <w:rFonts w:ascii="Times New Roman" w:hAnsi="Times New Roman"/>
                <w:sz w:val="24"/>
                <w:szCs w:val="24"/>
              </w:rPr>
              <w:t xml:space="preserve">член Общественной палаты </w:t>
            </w:r>
          </w:p>
          <w:p w:rsidR="006A1467" w:rsidRPr="00F8043C" w:rsidRDefault="006A1467" w:rsidP="0050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3C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</w:p>
          <w:p w:rsidR="006A1467" w:rsidRPr="00F8043C" w:rsidRDefault="006A1467" w:rsidP="0050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3C">
              <w:rPr>
                <w:rFonts w:ascii="Times New Roman" w:hAnsi="Times New Roman"/>
                <w:sz w:val="24"/>
                <w:szCs w:val="24"/>
              </w:rPr>
              <w:t>Ризаева Ю.Н.</w:t>
            </w:r>
          </w:p>
        </w:tc>
        <w:tc>
          <w:tcPr>
            <w:tcW w:w="1176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3C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6A1467" w:rsidRPr="00F8043C" w:rsidTr="00F8043C">
        <w:tc>
          <w:tcPr>
            <w:tcW w:w="550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6A1467" w:rsidRPr="00771337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7">
              <w:rPr>
                <w:rFonts w:ascii="Times New Roman" w:hAnsi="Times New Roman"/>
                <w:b/>
                <w:sz w:val="24"/>
                <w:szCs w:val="24"/>
              </w:rPr>
              <w:t>Изучение практики работы Общественных палат субъектов Федерации</w:t>
            </w:r>
          </w:p>
        </w:tc>
        <w:tc>
          <w:tcPr>
            <w:tcW w:w="4581" w:type="dxa"/>
          </w:tcPr>
          <w:p w:rsidR="006A1467" w:rsidRPr="00F8043C" w:rsidRDefault="006A1467" w:rsidP="007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6A1467" w:rsidRPr="00F8043C" w:rsidRDefault="006A1467" w:rsidP="0050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3C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 Липецкой области</w:t>
            </w:r>
          </w:p>
          <w:p w:rsidR="006A1467" w:rsidRPr="00F8043C" w:rsidRDefault="006A1467" w:rsidP="0050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3C">
              <w:rPr>
                <w:rFonts w:ascii="Times New Roman" w:hAnsi="Times New Roman"/>
                <w:sz w:val="24"/>
                <w:szCs w:val="24"/>
              </w:rPr>
              <w:t>Бурмыкина И.В.</w:t>
            </w:r>
          </w:p>
        </w:tc>
        <w:tc>
          <w:tcPr>
            <w:tcW w:w="1176" w:type="dxa"/>
          </w:tcPr>
          <w:p w:rsidR="006A1467" w:rsidRPr="00F8043C" w:rsidRDefault="006A1467" w:rsidP="0044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3C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</w:tr>
    </w:tbl>
    <w:p w:rsidR="006A1467" w:rsidRPr="00D06148" w:rsidRDefault="006A1467" w:rsidP="00EC73BF">
      <w:pPr>
        <w:spacing w:after="0" w:line="240" w:lineRule="auto"/>
        <w:jc w:val="center"/>
      </w:pPr>
    </w:p>
    <w:sectPr w:rsidR="006A1467" w:rsidRPr="00D06148" w:rsidSect="00B45B2C">
      <w:pgSz w:w="16838" w:h="11906" w:orient="landscape"/>
      <w:pgMar w:top="851" w:right="568" w:bottom="53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869"/>
    <w:multiLevelType w:val="hybridMultilevel"/>
    <w:tmpl w:val="B034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60EC7"/>
    <w:multiLevelType w:val="hybridMultilevel"/>
    <w:tmpl w:val="5514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8497A"/>
    <w:multiLevelType w:val="hybridMultilevel"/>
    <w:tmpl w:val="35044D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5225DC"/>
    <w:multiLevelType w:val="hybridMultilevel"/>
    <w:tmpl w:val="425897C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F35C18"/>
    <w:multiLevelType w:val="hybridMultilevel"/>
    <w:tmpl w:val="5C12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180B73"/>
    <w:multiLevelType w:val="hybridMultilevel"/>
    <w:tmpl w:val="43FA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823731"/>
    <w:multiLevelType w:val="hybridMultilevel"/>
    <w:tmpl w:val="1D5E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363B8A"/>
    <w:multiLevelType w:val="hybridMultilevel"/>
    <w:tmpl w:val="1DC6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050167"/>
    <w:multiLevelType w:val="hybridMultilevel"/>
    <w:tmpl w:val="1DC6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5139D8"/>
    <w:multiLevelType w:val="hybridMultilevel"/>
    <w:tmpl w:val="A054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1E519A"/>
    <w:multiLevelType w:val="hybridMultilevel"/>
    <w:tmpl w:val="D22C9EFE"/>
    <w:lvl w:ilvl="0" w:tplc="32F8CB04">
      <w:start w:val="1"/>
      <w:numFmt w:val="decimal"/>
      <w:lvlText w:val="%1."/>
      <w:lvlJc w:val="left"/>
      <w:pPr>
        <w:ind w:left="2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  <w:rPr>
        <w:rFonts w:cs="Times New Roman"/>
      </w:rPr>
    </w:lvl>
  </w:abstractNum>
  <w:abstractNum w:abstractNumId="11">
    <w:nsid w:val="337719C5"/>
    <w:multiLevelType w:val="hybridMultilevel"/>
    <w:tmpl w:val="ADC0128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1E79A8"/>
    <w:multiLevelType w:val="hybridMultilevel"/>
    <w:tmpl w:val="D71617B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222992"/>
    <w:multiLevelType w:val="hybridMultilevel"/>
    <w:tmpl w:val="B034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7F7E7C"/>
    <w:multiLevelType w:val="hybridMultilevel"/>
    <w:tmpl w:val="5514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4F268E"/>
    <w:multiLevelType w:val="hybridMultilevel"/>
    <w:tmpl w:val="7D22FB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9DB190D"/>
    <w:multiLevelType w:val="hybridMultilevel"/>
    <w:tmpl w:val="7640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BA7644"/>
    <w:multiLevelType w:val="hybridMultilevel"/>
    <w:tmpl w:val="870EC8B0"/>
    <w:lvl w:ilvl="0" w:tplc="B02E6E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7D2E67"/>
    <w:multiLevelType w:val="hybridMultilevel"/>
    <w:tmpl w:val="D970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3E6C1C"/>
    <w:multiLevelType w:val="hybridMultilevel"/>
    <w:tmpl w:val="1DC687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32399E"/>
    <w:multiLevelType w:val="hybridMultilevel"/>
    <w:tmpl w:val="C3FA06AE"/>
    <w:lvl w:ilvl="0" w:tplc="7D3CD51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837E32"/>
    <w:multiLevelType w:val="hybridMultilevel"/>
    <w:tmpl w:val="ABC0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21AF3"/>
    <w:multiLevelType w:val="hybridMultilevel"/>
    <w:tmpl w:val="28F6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A44B1"/>
    <w:multiLevelType w:val="hybridMultilevel"/>
    <w:tmpl w:val="F716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0A6F7A"/>
    <w:multiLevelType w:val="hybridMultilevel"/>
    <w:tmpl w:val="F7700B8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9510FDB"/>
    <w:multiLevelType w:val="hybridMultilevel"/>
    <w:tmpl w:val="1DC6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930BD7"/>
    <w:multiLevelType w:val="hybridMultilevel"/>
    <w:tmpl w:val="F6303A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EEE62AA"/>
    <w:multiLevelType w:val="hybridMultilevel"/>
    <w:tmpl w:val="775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BD6D7C"/>
    <w:multiLevelType w:val="hybridMultilevel"/>
    <w:tmpl w:val="1DC687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5116BDC"/>
    <w:multiLevelType w:val="hybridMultilevel"/>
    <w:tmpl w:val="425897C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88969B4"/>
    <w:multiLevelType w:val="hybridMultilevel"/>
    <w:tmpl w:val="DB60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8C6A40"/>
    <w:multiLevelType w:val="hybridMultilevel"/>
    <w:tmpl w:val="B82E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25"/>
  </w:num>
  <w:num w:numId="5">
    <w:abstractNumId w:val="8"/>
  </w:num>
  <w:num w:numId="6">
    <w:abstractNumId w:val="7"/>
  </w:num>
  <w:num w:numId="7">
    <w:abstractNumId w:val="19"/>
  </w:num>
  <w:num w:numId="8">
    <w:abstractNumId w:val="27"/>
  </w:num>
  <w:num w:numId="9">
    <w:abstractNumId w:val="18"/>
  </w:num>
  <w:num w:numId="10">
    <w:abstractNumId w:val="31"/>
  </w:num>
  <w:num w:numId="11">
    <w:abstractNumId w:val="6"/>
  </w:num>
  <w:num w:numId="12">
    <w:abstractNumId w:val="23"/>
  </w:num>
  <w:num w:numId="13">
    <w:abstractNumId w:val="22"/>
  </w:num>
  <w:num w:numId="14">
    <w:abstractNumId w:val="16"/>
  </w:num>
  <w:num w:numId="15">
    <w:abstractNumId w:val="30"/>
  </w:num>
  <w:num w:numId="16">
    <w:abstractNumId w:val="0"/>
  </w:num>
  <w:num w:numId="17">
    <w:abstractNumId w:val="13"/>
  </w:num>
  <w:num w:numId="18">
    <w:abstractNumId w:val="1"/>
  </w:num>
  <w:num w:numId="19">
    <w:abstractNumId w:val="14"/>
  </w:num>
  <w:num w:numId="20">
    <w:abstractNumId w:val="9"/>
  </w:num>
  <w:num w:numId="21">
    <w:abstractNumId w:val="2"/>
  </w:num>
  <w:num w:numId="22">
    <w:abstractNumId w:val="3"/>
  </w:num>
  <w:num w:numId="23">
    <w:abstractNumId w:val="29"/>
  </w:num>
  <w:num w:numId="24">
    <w:abstractNumId w:val="11"/>
  </w:num>
  <w:num w:numId="25">
    <w:abstractNumId w:val="12"/>
  </w:num>
  <w:num w:numId="26">
    <w:abstractNumId w:val="15"/>
  </w:num>
  <w:num w:numId="27">
    <w:abstractNumId w:val="24"/>
  </w:num>
  <w:num w:numId="28">
    <w:abstractNumId w:val="26"/>
  </w:num>
  <w:num w:numId="29">
    <w:abstractNumId w:val="10"/>
  </w:num>
  <w:num w:numId="30">
    <w:abstractNumId w:val="4"/>
  </w:num>
  <w:num w:numId="31">
    <w:abstractNumId w:val="1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67B"/>
    <w:rsid w:val="00000BE1"/>
    <w:rsid w:val="0000125C"/>
    <w:rsid w:val="00006EEE"/>
    <w:rsid w:val="00012A18"/>
    <w:rsid w:val="000252FF"/>
    <w:rsid w:val="00025D90"/>
    <w:rsid w:val="00042713"/>
    <w:rsid w:val="00043B9A"/>
    <w:rsid w:val="000448D4"/>
    <w:rsid w:val="00050063"/>
    <w:rsid w:val="0005064F"/>
    <w:rsid w:val="00052AA6"/>
    <w:rsid w:val="00064A5A"/>
    <w:rsid w:val="00064DEB"/>
    <w:rsid w:val="000700C7"/>
    <w:rsid w:val="000764E2"/>
    <w:rsid w:val="000802BA"/>
    <w:rsid w:val="000836BC"/>
    <w:rsid w:val="00087FAE"/>
    <w:rsid w:val="00090C26"/>
    <w:rsid w:val="00093446"/>
    <w:rsid w:val="000957DE"/>
    <w:rsid w:val="000B4C29"/>
    <w:rsid w:val="000B63C9"/>
    <w:rsid w:val="000C08F5"/>
    <w:rsid w:val="000C23AF"/>
    <w:rsid w:val="000C665C"/>
    <w:rsid w:val="000C6D2D"/>
    <w:rsid w:val="000D6A9D"/>
    <w:rsid w:val="000D777B"/>
    <w:rsid w:val="000E687B"/>
    <w:rsid w:val="000F200B"/>
    <w:rsid w:val="000F6A65"/>
    <w:rsid w:val="00107746"/>
    <w:rsid w:val="001112CA"/>
    <w:rsid w:val="00111F5F"/>
    <w:rsid w:val="00116666"/>
    <w:rsid w:val="00124794"/>
    <w:rsid w:val="001253AB"/>
    <w:rsid w:val="00125ED3"/>
    <w:rsid w:val="0013285E"/>
    <w:rsid w:val="001407F3"/>
    <w:rsid w:val="001412DB"/>
    <w:rsid w:val="00142022"/>
    <w:rsid w:val="00147BE6"/>
    <w:rsid w:val="001509B2"/>
    <w:rsid w:val="00153F4F"/>
    <w:rsid w:val="00155E00"/>
    <w:rsid w:val="00156AA1"/>
    <w:rsid w:val="00157E6A"/>
    <w:rsid w:val="0016066D"/>
    <w:rsid w:val="00160895"/>
    <w:rsid w:val="00160E67"/>
    <w:rsid w:val="001611BA"/>
    <w:rsid w:val="00165CB6"/>
    <w:rsid w:val="00166695"/>
    <w:rsid w:val="00166FAA"/>
    <w:rsid w:val="00171709"/>
    <w:rsid w:val="00193FEC"/>
    <w:rsid w:val="001942BB"/>
    <w:rsid w:val="001942DA"/>
    <w:rsid w:val="001A5384"/>
    <w:rsid w:val="001A71C3"/>
    <w:rsid w:val="001B0AD3"/>
    <w:rsid w:val="001B3A40"/>
    <w:rsid w:val="001B5A6D"/>
    <w:rsid w:val="001B7413"/>
    <w:rsid w:val="001B7FFA"/>
    <w:rsid w:val="001C1BAD"/>
    <w:rsid w:val="001C2A6F"/>
    <w:rsid w:val="001C772F"/>
    <w:rsid w:val="001D49DE"/>
    <w:rsid w:val="001E71DA"/>
    <w:rsid w:val="001F07F3"/>
    <w:rsid w:val="00201CC4"/>
    <w:rsid w:val="0021068A"/>
    <w:rsid w:val="002170A0"/>
    <w:rsid w:val="00221338"/>
    <w:rsid w:val="00223998"/>
    <w:rsid w:val="00223F54"/>
    <w:rsid w:val="00225159"/>
    <w:rsid w:val="002265B4"/>
    <w:rsid w:val="00235C32"/>
    <w:rsid w:val="00246F9D"/>
    <w:rsid w:val="002512BA"/>
    <w:rsid w:val="002539F5"/>
    <w:rsid w:val="00254B95"/>
    <w:rsid w:val="002561A2"/>
    <w:rsid w:val="0025699B"/>
    <w:rsid w:val="00266B8E"/>
    <w:rsid w:val="00267F59"/>
    <w:rsid w:val="002722D8"/>
    <w:rsid w:val="00274D2D"/>
    <w:rsid w:val="00275697"/>
    <w:rsid w:val="002757D2"/>
    <w:rsid w:val="00275D80"/>
    <w:rsid w:val="00281B21"/>
    <w:rsid w:val="0028559F"/>
    <w:rsid w:val="002859F3"/>
    <w:rsid w:val="00287946"/>
    <w:rsid w:val="00292F81"/>
    <w:rsid w:val="00295B11"/>
    <w:rsid w:val="00297734"/>
    <w:rsid w:val="002A1914"/>
    <w:rsid w:val="002A77C7"/>
    <w:rsid w:val="002B07EA"/>
    <w:rsid w:val="002B1D3A"/>
    <w:rsid w:val="002B2FF0"/>
    <w:rsid w:val="002B3A24"/>
    <w:rsid w:val="002C1763"/>
    <w:rsid w:val="002E0296"/>
    <w:rsid w:val="002E4201"/>
    <w:rsid w:val="002E6A27"/>
    <w:rsid w:val="002F18DB"/>
    <w:rsid w:val="00301E4E"/>
    <w:rsid w:val="00303DDA"/>
    <w:rsid w:val="00305454"/>
    <w:rsid w:val="00310C0D"/>
    <w:rsid w:val="0031387D"/>
    <w:rsid w:val="00322674"/>
    <w:rsid w:val="00324425"/>
    <w:rsid w:val="00326129"/>
    <w:rsid w:val="003309D4"/>
    <w:rsid w:val="00336856"/>
    <w:rsid w:val="003407E1"/>
    <w:rsid w:val="00342B8D"/>
    <w:rsid w:val="003444F8"/>
    <w:rsid w:val="00345331"/>
    <w:rsid w:val="00356682"/>
    <w:rsid w:val="00360A17"/>
    <w:rsid w:val="0036141B"/>
    <w:rsid w:val="00364411"/>
    <w:rsid w:val="00365D77"/>
    <w:rsid w:val="00371057"/>
    <w:rsid w:val="00381DB8"/>
    <w:rsid w:val="00392348"/>
    <w:rsid w:val="00394A69"/>
    <w:rsid w:val="003952BB"/>
    <w:rsid w:val="00397AB0"/>
    <w:rsid w:val="00397EFE"/>
    <w:rsid w:val="003B0A38"/>
    <w:rsid w:val="003C0BA8"/>
    <w:rsid w:val="003C1F11"/>
    <w:rsid w:val="003C2C5B"/>
    <w:rsid w:val="003C73AE"/>
    <w:rsid w:val="003D0A12"/>
    <w:rsid w:val="003D2E66"/>
    <w:rsid w:val="003D5ED4"/>
    <w:rsid w:val="003F349C"/>
    <w:rsid w:val="00400675"/>
    <w:rsid w:val="0040418D"/>
    <w:rsid w:val="00405190"/>
    <w:rsid w:val="00410C79"/>
    <w:rsid w:val="00415E72"/>
    <w:rsid w:val="00415F7C"/>
    <w:rsid w:val="00416960"/>
    <w:rsid w:val="00432DD6"/>
    <w:rsid w:val="00435A5B"/>
    <w:rsid w:val="00440408"/>
    <w:rsid w:val="00440B9D"/>
    <w:rsid w:val="00440C08"/>
    <w:rsid w:val="004448FF"/>
    <w:rsid w:val="004455C4"/>
    <w:rsid w:val="00446623"/>
    <w:rsid w:val="00452D3D"/>
    <w:rsid w:val="00453650"/>
    <w:rsid w:val="004578A0"/>
    <w:rsid w:val="00460987"/>
    <w:rsid w:val="00467D91"/>
    <w:rsid w:val="0047409C"/>
    <w:rsid w:val="0048086F"/>
    <w:rsid w:val="004830AA"/>
    <w:rsid w:val="00485C86"/>
    <w:rsid w:val="0049496D"/>
    <w:rsid w:val="004A531B"/>
    <w:rsid w:val="004B086C"/>
    <w:rsid w:val="004C0678"/>
    <w:rsid w:val="004C63A0"/>
    <w:rsid w:val="004C6DB8"/>
    <w:rsid w:val="004D2B1D"/>
    <w:rsid w:val="004D41B0"/>
    <w:rsid w:val="004D7859"/>
    <w:rsid w:val="004E064D"/>
    <w:rsid w:val="004E0C0D"/>
    <w:rsid w:val="004F450F"/>
    <w:rsid w:val="004F502C"/>
    <w:rsid w:val="00503AAD"/>
    <w:rsid w:val="00503CFB"/>
    <w:rsid w:val="005045F1"/>
    <w:rsid w:val="0051072D"/>
    <w:rsid w:val="00515DBD"/>
    <w:rsid w:val="00523373"/>
    <w:rsid w:val="00524018"/>
    <w:rsid w:val="00524E1A"/>
    <w:rsid w:val="00530F72"/>
    <w:rsid w:val="00532515"/>
    <w:rsid w:val="005326E7"/>
    <w:rsid w:val="00533ED3"/>
    <w:rsid w:val="00541679"/>
    <w:rsid w:val="0054628F"/>
    <w:rsid w:val="005464C0"/>
    <w:rsid w:val="005549B5"/>
    <w:rsid w:val="0055774A"/>
    <w:rsid w:val="00562F11"/>
    <w:rsid w:val="00564651"/>
    <w:rsid w:val="00564BD1"/>
    <w:rsid w:val="005711AD"/>
    <w:rsid w:val="00574D71"/>
    <w:rsid w:val="00576544"/>
    <w:rsid w:val="0057700D"/>
    <w:rsid w:val="00586BA7"/>
    <w:rsid w:val="00587143"/>
    <w:rsid w:val="00587CBB"/>
    <w:rsid w:val="00591AC4"/>
    <w:rsid w:val="00593C71"/>
    <w:rsid w:val="0059422B"/>
    <w:rsid w:val="00595E3A"/>
    <w:rsid w:val="005A2067"/>
    <w:rsid w:val="005A56C3"/>
    <w:rsid w:val="005A6CC2"/>
    <w:rsid w:val="005A7687"/>
    <w:rsid w:val="005B7704"/>
    <w:rsid w:val="005C2333"/>
    <w:rsid w:val="005C6018"/>
    <w:rsid w:val="005C6D7B"/>
    <w:rsid w:val="005D53CB"/>
    <w:rsid w:val="005D742B"/>
    <w:rsid w:val="005E72C0"/>
    <w:rsid w:val="006009A7"/>
    <w:rsid w:val="00601754"/>
    <w:rsid w:val="00605323"/>
    <w:rsid w:val="00605B23"/>
    <w:rsid w:val="00607EE8"/>
    <w:rsid w:val="00617D70"/>
    <w:rsid w:val="006219F8"/>
    <w:rsid w:val="00622D2D"/>
    <w:rsid w:val="00640A1B"/>
    <w:rsid w:val="00641D84"/>
    <w:rsid w:val="00642FEA"/>
    <w:rsid w:val="00652D61"/>
    <w:rsid w:val="006551A9"/>
    <w:rsid w:val="006568FC"/>
    <w:rsid w:val="00661B46"/>
    <w:rsid w:val="00661B5F"/>
    <w:rsid w:val="0066420F"/>
    <w:rsid w:val="0066759E"/>
    <w:rsid w:val="0067107C"/>
    <w:rsid w:val="006739F8"/>
    <w:rsid w:val="0067567B"/>
    <w:rsid w:val="00675E68"/>
    <w:rsid w:val="0068174F"/>
    <w:rsid w:val="00682D50"/>
    <w:rsid w:val="00682DE0"/>
    <w:rsid w:val="0068730C"/>
    <w:rsid w:val="00693F71"/>
    <w:rsid w:val="00694CCF"/>
    <w:rsid w:val="006A1467"/>
    <w:rsid w:val="006A70FC"/>
    <w:rsid w:val="006A76C8"/>
    <w:rsid w:val="006A79D1"/>
    <w:rsid w:val="006C1AA8"/>
    <w:rsid w:val="006C56F3"/>
    <w:rsid w:val="006D0F1C"/>
    <w:rsid w:val="006D2251"/>
    <w:rsid w:val="006D29E3"/>
    <w:rsid w:val="006D5A20"/>
    <w:rsid w:val="006D7342"/>
    <w:rsid w:val="006D7BB7"/>
    <w:rsid w:val="006E08D4"/>
    <w:rsid w:val="006E132E"/>
    <w:rsid w:val="006E3CB3"/>
    <w:rsid w:val="006E6074"/>
    <w:rsid w:val="006F1BA9"/>
    <w:rsid w:val="006F664F"/>
    <w:rsid w:val="0070224C"/>
    <w:rsid w:val="00707E06"/>
    <w:rsid w:val="007141AC"/>
    <w:rsid w:val="00721140"/>
    <w:rsid w:val="007246F4"/>
    <w:rsid w:val="007266C3"/>
    <w:rsid w:val="00726AD5"/>
    <w:rsid w:val="007361C3"/>
    <w:rsid w:val="00746549"/>
    <w:rsid w:val="00751D7D"/>
    <w:rsid w:val="00752E5B"/>
    <w:rsid w:val="00754A92"/>
    <w:rsid w:val="00755390"/>
    <w:rsid w:val="00756F6E"/>
    <w:rsid w:val="00771337"/>
    <w:rsid w:val="00780716"/>
    <w:rsid w:val="00782DE0"/>
    <w:rsid w:val="00790688"/>
    <w:rsid w:val="0079192B"/>
    <w:rsid w:val="0079763F"/>
    <w:rsid w:val="007A0FC6"/>
    <w:rsid w:val="007A5FF7"/>
    <w:rsid w:val="007A788F"/>
    <w:rsid w:val="007B090A"/>
    <w:rsid w:val="007B5F5F"/>
    <w:rsid w:val="007C319E"/>
    <w:rsid w:val="007C6DD3"/>
    <w:rsid w:val="007D01D2"/>
    <w:rsid w:val="007D0F17"/>
    <w:rsid w:val="007D62FC"/>
    <w:rsid w:val="007E3802"/>
    <w:rsid w:val="007E76AA"/>
    <w:rsid w:val="007F0549"/>
    <w:rsid w:val="007F1776"/>
    <w:rsid w:val="007F6AEE"/>
    <w:rsid w:val="00801FFD"/>
    <w:rsid w:val="00802B0D"/>
    <w:rsid w:val="008034B2"/>
    <w:rsid w:val="0080450C"/>
    <w:rsid w:val="008121C8"/>
    <w:rsid w:val="00815240"/>
    <w:rsid w:val="00825CC1"/>
    <w:rsid w:val="00827A57"/>
    <w:rsid w:val="00832482"/>
    <w:rsid w:val="008368BB"/>
    <w:rsid w:val="008408A8"/>
    <w:rsid w:val="008505B2"/>
    <w:rsid w:val="00854EA9"/>
    <w:rsid w:val="00864BBA"/>
    <w:rsid w:val="00865338"/>
    <w:rsid w:val="00884778"/>
    <w:rsid w:val="0089530B"/>
    <w:rsid w:val="008A37E0"/>
    <w:rsid w:val="008A516C"/>
    <w:rsid w:val="008A5474"/>
    <w:rsid w:val="008A5F8C"/>
    <w:rsid w:val="008A662E"/>
    <w:rsid w:val="008A7A27"/>
    <w:rsid w:val="008B7D26"/>
    <w:rsid w:val="008C0512"/>
    <w:rsid w:val="008C2005"/>
    <w:rsid w:val="008C5862"/>
    <w:rsid w:val="008D4A1B"/>
    <w:rsid w:val="008D59A1"/>
    <w:rsid w:val="00906C32"/>
    <w:rsid w:val="00912ED2"/>
    <w:rsid w:val="00914148"/>
    <w:rsid w:val="00923B91"/>
    <w:rsid w:val="00926545"/>
    <w:rsid w:val="00926AC6"/>
    <w:rsid w:val="00933BE0"/>
    <w:rsid w:val="0093708B"/>
    <w:rsid w:val="00940FCE"/>
    <w:rsid w:val="0094525C"/>
    <w:rsid w:val="00951132"/>
    <w:rsid w:val="00951195"/>
    <w:rsid w:val="00951BBE"/>
    <w:rsid w:val="009550EB"/>
    <w:rsid w:val="00955A22"/>
    <w:rsid w:val="00957D2E"/>
    <w:rsid w:val="009673AA"/>
    <w:rsid w:val="00973DE6"/>
    <w:rsid w:val="009774BC"/>
    <w:rsid w:val="0098093F"/>
    <w:rsid w:val="0099246D"/>
    <w:rsid w:val="009940DA"/>
    <w:rsid w:val="00994727"/>
    <w:rsid w:val="009A0602"/>
    <w:rsid w:val="009A63B6"/>
    <w:rsid w:val="009A6495"/>
    <w:rsid w:val="009B2C37"/>
    <w:rsid w:val="009C7070"/>
    <w:rsid w:val="009D392D"/>
    <w:rsid w:val="009D3AFC"/>
    <w:rsid w:val="009D42F1"/>
    <w:rsid w:val="009D70F5"/>
    <w:rsid w:val="009E1888"/>
    <w:rsid w:val="009E1B30"/>
    <w:rsid w:val="009E26EE"/>
    <w:rsid w:val="009E4C27"/>
    <w:rsid w:val="009F0E87"/>
    <w:rsid w:val="009F36D2"/>
    <w:rsid w:val="009F6DB2"/>
    <w:rsid w:val="009F76F4"/>
    <w:rsid w:val="00A02881"/>
    <w:rsid w:val="00A04134"/>
    <w:rsid w:val="00A05FB8"/>
    <w:rsid w:val="00A119AB"/>
    <w:rsid w:val="00A11B17"/>
    <w:rsid w:val="00A23A3B"/>
    <w:rsid w:val="00A24689"/>
    <w:rsid w:val="00A251E3"/>
    <w:rsid w:val="00A30C9D"/>
    <w:rsid w:val="00A315A2"/>
    <w:rsid w:val="00A35566"/>
    <w:rsid w:val="00A54846"/>
    <w:rsid w:val="00A73A23"/>
    <w:rsid w:val="00A74721"/>
    <w:rsid w:val="00A77CB1"/>
    <w:rsid w:val="00A80D67"/>
    <w:rsid w:val="00A9105A"/>
    <w:rsid w:val="00A96C13"/>
    <w:rsid w:val="00AA41D4"/>
    <w:rsid w:val="00AA58A2"/>
    <w:rsid w:val="00AA75FE"/>
    <w:rsid w:val="00AB0A76"/>
    <w:rsid w:val="00AC1439"/>
    <w:rsid w:val="00AC3071"/>
    <w:rsid w:val="00AD4DA6"/>
    <w:rsid w:val="00AE497A"/>
    <w:rsid w:val="00AF0EAC"/>
    <w:rsid w:val="00AF25CE"/>
    <w:rsid w:val="00AF4B84"/>
    <w:rsid w:val="00B014A5"/>
    <w:rsid w:val="00B0631A"/>
    <w:rsid w:val="00B1133C"/>
    <w:rsid w:val="00B2337E"/>
    <w:rsid w:val="00B27D9C"/>
    <w:rsid w:val="00B27DD9"/>
    <w:rsid w:val="00B30FA3"/>
    <w:rsid w:val="00B35DA0"/>
    <w:rsid w:val="00B361EF"/>
    <w:rsid w:val="00B43616"/>
    <w:rsid w:val="00B4497F"/>
    <w:rsid w:val="00B45B2C"/>
    <w:rsid w:val="00B4799B"/>
    <w:rsid w:val="00B5508B"/>
    <w:rsid w:val="00B5539F"/>
    <w:rsid w:val="00B57ABE"/>
    <w:rsid w:val="00B6309D"/>
    <w:rsid w:val="00B640BB"/>
    <w:rsid w:val="00B654F9"/>
    <w:rsid w:val="00B736FB"/>
    <w:rsid w:val="00B74DF6"/>
    <w:rsid w:val="00B76BBC"/>
    <w:rsid w:val="00B84F7B"/>
    <w:rsid w:val="00B85DF7"/>
    <w:rsid w:val="00B869DC"/>
    <w:rsid w:val="00B90F01"/>
    <w:rsid w:val="00B95605"/>
    <w:rsid w:val="00B9681D"/>
    <w:rsid w:val="00BA4C45"/>
    <w:rsid w:val="00BB612F"/>
    <w:rsid w:val="00BB77B8"/>
    <w:rsid w:val="00BC02A4"/>
    <w:rsid w:val="00BC25FA"/>
    <w:rsid w:val="00BC3557"/>
    <w:rsid w:val="00BD3C7B"/>
    <w:rsid w:val="00BD3F81"/>
    <w:rsid w:val="00BE22DC"/>
    <w:rsid w:val="00BE3B3D"/>
    <w:rsid w:val="00BE4429"/>
    <w:rsid w:val="00C055DA"/>
    <w:rsid w:val="00C1064A"/>
    <w:rsid w:val="00C1452D"/>
    <w:rsid w:val="00C161C8"/>
    <w:rsid w:val="00C17BCA"/>
    <w:rsid w:val="00C22076"/>
    <w:rsid w:val="00C22837"/>
    <w:rsid w:val="00C24A92"/>
    <w:rsid w:val="00C2720C"/>
    <w:rsid w:val="00C31623"/>
    <w:rsid w:val="00C33D5A"/>
    <w:rsid w:val="00C35FF3"/>
    <w:rsid w:val="00C40516"/>
    <w:rsid w:val="00C41F82"/>
    <w:rsid w:val="00C46FF4"/>
    <w:rsid w:val="00C55A64"/>
    <w:rsid w:val="00C57E51"/>
    <w:rsid w:val="00C6034B"/>
    <w:rsid w:val="00C61B15"/>
    <w:rsid w:val="00C62F2B"/>
    <w:rsid w:val="00C70CC0"/>
    <w:rsid w:val="00C77FE5"/>
    <w:rsid w:val="00C82873"/>
    <w:rsid w:val="00C9120C"/>
    <w:rsid w:val="00C9399A"/>
    <w:rsid w:val="00C93EFF"/>
    <w:rsid w:val="00C956EB"/>
    <w:rsid w:val="00CA280E"/>
    <w:rsid w:val="00CB042A"/>
    <w:rsid w:val="00CB0CF5"/>
    <w:rsid w:val="00CC3D18"/>
    <w:rsid w:val="00CC45D0"/>
    <w:rsid w:val="00CD2EFF"/>
    <w:rsid w:val="00CD7920"/>
    <w:rsid w:val="00CE42AE"/>
    <w:rsid w:val="00CE5687"/>
    <w:rsid w:val="00CE5A07"/>
    <w:rsid w:val="00CE72B4"/>
    <w:rsid w:val="00CF588E"/>
    <w:rsid w:val="00CF6529"/>
    <w:rsid w:val="00CF65CD"/>
    <w:rsid w:val="00D02C45"/>
    <w:rsid w:val="00D06148"/>
    <w:rsid w:val="00D105C1"/>
    <w:rsid w:val="00D1466D"/>
    <w:rsid w:val="00D16184"/>
    <w:rsid w:val="00D21343"/>
    <w:rsid w:val="00D2239C"/>
    <w:rsid w:val="00D231C6"/>
    <w:rsid w:val="00D233EB"/>
    <w:rsid w:val="00D321CB"/>
    <w:rsid w:val="00D3285E"/>
    <w:rsid w:val="00D33CFC"/>
    <w:rsid w:val="00D433CD"/>
    <w:rsid w:val="00D441D5"/>
    <w:rsid w:val="00D45DB2"/>
    <w:rsid w:val="00D560D9"/>
    <w:rsid w:val="00D56220"/>
    <w:rsid w:val="00D6555F"/>
    <w:rsid w:val="00D8358C"/>
    <w:rsid w:val="00DA0A87"/>
    <w:rsid w:val="00DA5016"/>
    <w:rsid w:val="00DA5B58"/>
    <w:rsid w:val="00DA7604"/>
    <w:rsid w:val="00DB0839"/>
    <w:rsid w:val="00DB48C4"/>
    <w:rsid w:val="00DC742B"/>
    <w:rsid w:val="00DE10AF"/>
    <w:rsid w:val="00DE277F"/>
    <w:rsid w:val="00DE2A8C"/>
    <w:rsid w:val="00DE4200"/>
    <w:rsid w:val="00DE75C9"/>
    <w:rsid w:val="00DF646D"/>
    <w:rsid w:val="00E04BB4"/>
    <w:rsid w:val="00E06667"/>
    <w:rsid w:val="00E06BAB"/>
    <w:rsid w:val="00E14EA1"/>
    <w:rsid w:val="00E2144D"/>
    <w:rsid w:val="00E22692"/>
    <w:rsid w:val="00E41EF9"/>
    <w:rsid w:val="00E45ED6"/>
    <w:rsid w:val="00E46C1C"/>
    <w:rsid w:val="00E5395B"/>
    <w:rsid w:val="00E5414C"/>
    <w:rsid w:val="00E63421"/>
    <w:rsid w:val="00E67B55"/>
    <w:rsid w:val="00E701A1"/>
    <w:rsid w:val="00E7294D"/>
    <w:rsid w:val="00E76B24"/>
    <w:rsid w:val="00E8175E"/>
    <w:rsid w:val="00E9155E"/>
    <w:rsid w:val="00E92507"/>
    <w:rsid w:val="00EA5819"/>
    <w:rsid w:val="00EA67B2"/>
    <w:rsid w:val="00EB0C32"/>
    <w:rsid w:val="00EB4A62"/>
    <w:rsid w:val="00EB4E01"/>
    <w:rsid w:val="00EC1C6B"/>
    <w:rsid w:val="00EC3CF1"/>
    <w:rsid w:val="00EC66A7"/>
    <w:rsid w:val="00EC73BF"/>
    <w:rsid w:val="00EC7EAE"/>
    <w:rsid w:val="00ED1760"/>
    <w:rsid w:val="00ED5470"/>
    <w:rsid w:val="00ED5E83"/>
    <w:rsid w:val="00EE1D56"/>
    <w:rsid w:val="00EF21CC"/>
    <w:rsid w:val="00EF30C7"/>
    <w:rsid w:val="00EF4466"/>
    <w:rsid w:val="00F055A6"/>
    <w:rsid w:val="00F0625A"/>
    <w:rsid w:val="00F12E1C"/>
    <w:rsid w:val="00F151A4"/>
    <w:rsid w:val="00F41D5F"/>
    <w:rsid w:val="00F47BC8"/>
    <w:rsid w:val="00F514C9"/>
    <w:rsid w:val="00F57ECD"/>
    <w:rsid w:val="00F667E3"/>
    <w:rsid w:val="00F72F54"/>
    <w:rsid w:val="00F738B1"/>
    <w:rsid w:val="00F75EA0"/>
    <w:rsid w:val="00F77BAE"/>
    <w:rsid w:val="00F8043C"/>
    <w:rsid w:val="00F80654"/>
    <w:rsid w:val="00F85789"/>
    <w:rsid w:val="00F9138B"/>
    <w:rsid w:val="00F94A6D"/>
    <w:rsid w:val="00F95DB2"/>
    <w:rsid w:val="00F96EB1"/>
    <w:rsid w:val="00F97436"/>
    <w:rsid w:val="00F97F7B"/>
    <w:rsid w:val="00FA067A"/>
    <w:rsid w:val="00FA34F9"/>
    <w:rsid w:val="00FB417A"/>
    <w:rsid w:val="00FB45B1"/>
    <w:rsid w:val="00FB4B5E"/>
    <w:rsid w:val="00FB765E"/>
    <w:rsid w:val="00FC07A5"/>
    <w:rsid w:val="00FD5CC1"/>
    <w:rsid w:val="00FD7E68"/>
    <w:rsid w:val="00FE21E7"/>
    <w:rsid w:val="00FE64C1"/>
    <w:rsid w:val="00FF11CC"/>
    <w:rsid w:val="00FF1282"/>
    <w:rsid w:val="00FF433F"/>
    <w:rsid w:val="00FF56D8"/>
    <w:rsid w:val="00FF5929"/>
    <w:rsid w:val="00FF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37"/>
    <w:pPr>
      <w:spacing w:after="160" w:line="259" w:lineRule="auto"/>
    </w:pPr>
    <w:rPr>
      <w:rFonts w:ascii="Calibri" w:eastAsia="Times New Roman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220"/>
    <w:pPr>
      <w:keepNext/>
      <w:spacing w:after="0" w:line="240" w:lineRule="auto"/>
      <w:outlineLvl w:val="0"/>
    </w:pPr>
    <w:rPr>
      <w:rFonts w:ascii="Times New Roman" w:hAnsi="Times New Roman"/>
      <w:b/>
      <w:bCs/>
      <w:sz w:val="44"/>
      <w:szCs w:val="44"/>
      <w:u w:val="single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0BE1"/>
    <w:pPr>
      <w:keepNext/>
      <w:spacing w:after="0" w:line="240" w:lineRule="auto"/>
      <w:outlineLvl w:val="2"/>
    </w:pPr>
    <w:rPr>
      <w:rFonts w:ascii="Times New Roman" w:hAnsi="Times New Roman"/>
      <w:b/>
      <w:bCs/>
      <w:i/>
      <w:iCs/>
      <w:sz w:val="44"/>
      <w:szCs w:val="44"/>
      <w:u w:val="single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6220"/>
    <w:rPr>
      <w:rFonts w:eastAsia="Times New Roman" w:cs="Times New Roman"/>
      <w:b/>
      <w:bCs/>
      <w:sz w:val="44"/>
      <w:szCs w:val="4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0BE1"/>
    <w:rPr>
      <w:rFonts w:eastAsia="Times New Roman" w:cs="Times New Roman"/>
      <w:b/>
      <w:bCs/>
      <w:i/>
      <w:iCs/>
      <w:sz w:val="44"/>
      <w:szCs w:val="44"/>
      <w:u w:val="single"/>
      <w:lang w:eastAsia="ru-RU"/>
    </w:rPr>
  </w:style>
  <w:style w:type="table" w:styleId="TableGrid">
    <w:name w:val="Table Grid"/>
    <w:basedOn w:val="TableNormal"/>
    <w:uiPriority w:val="99"/>
    <w:rsid w:val="0067567B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7567B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7567B"/>
    <w:pPr>
      <w:ind w:left="720"/>
      <w:contextualSpacing/>
    </w:pPr>
  </w:style>
  <w:style w:type="paragraph" w:customStyle="1" w:styleId="a">
    <w:name w:val="подпись"/>
    <w:basedOn w:val="Normal"/>
    <w:uiPriority w:val="99"/>
    <w:rsid w:val="0067567B"/>
    <w:pPr>
      <w:tabs>
        <w:tab w:val="left" w:pos="6237"/>
      </w:tabs>
      <w:spacing w:after="0" w:line="240" w:lineRule="atLeast"/>
      <w:ind w:right="5670"/>
    </w:pPr>
    <w:rPr>
      <w:rFonts w:ascii="Times New Roman" w:hAnsi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97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A3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976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js-phone-number">
    <w:name w:val="js-phone-number"/>
    <w:basedOn w:val="DefaultParagraphFont"/>
    <w:uiPriority w:val="99"/>
    <w:rsid w:val="00D1618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125ED3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25ED3"/>
    <w:rPr>
      <w:rFonts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80D67"/>
    <w:rPr>
      <w:rFonts w:cs="Times New Roman"/>
      <w:b/>
      <w:bCs/>
    </w:rPr>
  </w:style>
  <w:style w:type="paragraph" w:styleId="NoSpacing">
    <w:name w:val="No Spacing"/>
    <w:uiPriority w:val="99"/>
    <w:qFormat/>
    <w:rsid w:val="00A80D67"/>
    <w:rPr>
      <w:rFonts w:ascii="Calibri" w:hAnsi="Calibri"/>
      <w:lang w:eastAsia="en-US"/>
    </w:rPr>
  </w:style>
  <w:style w:type="character" w:customStyle="1" w:styleId="extended-textshort">
    <w:name w:val="extended-text__short"/>
    <w:basedOn w:val="DefaultParagraphFont"/>
    <w:uiPriority w:val="99"/>
    <w:rsid w:val="00A80D67"/>
    <w:rPr>
      <w:rFonts w:cs="Times New Roman"/>
    </w:rPr>
  </w:style>
  <w:style w:type="paragraph" w:styleId="NormalWeb">
    <w:name w:val="Normal (Web)"/>
    <w:basedOn w:val="Normal"/>
    <w:uiPriority w:val="99"/>
    <w:rsid w:val="00000B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00BE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0BE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19</Pages>
  <Words>5525</Words>
  <Characters>31498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User</cp:lastModifiedBy>
  <cp:revision>4</cp:revision>
  <cp:lastPrinted>2021-06-07T11:47:00Z</cp:lastPrinted>
  <dcterms:created xsi:type="dcterms:W3CDTF">2021-11-01T07:10:00Z</dcterms:created>
  <dcterms:modified xsi:type="dcterms:W3CDTF">2021-12-28T14:16:00Z</dcterms:modified>
</cp:coreProperties>
</file>