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A" w:rsidRPr="008D0FA5" w:rsidRDefault="00172B9A" w:rsidP="008D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72B9A" w:rsidRPr="008D0FA5" w:rsidRDefault="00172B9A" w:rsidP="008D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D0FA5">
        <w:rPr>
          <w:rFonts w:ascii="Times New Roman" w:hAnsi="Times New Roman"/>
          <w:b/>
          <w:sz w:val="28"/>
          <w:szCs w:val="28"/>
        </w:rPr>
        <w:t>аседания Общественной палаты Липецкой области по вопросу: «Реализация промышленными предприятиями Липецкой области природоохранных мероприятий, снижающих выбросы опасных загрязняющих веществ, в рамках проекта «Чистый воздух» национального проекта «Экология»</w:t>
      </w:r>
    </w:p>
    <w:p w:rsidR="00172B9A" w:rsidRDefault="00172B9A" w:rsidP="008D0F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2B9A" w:rsidRPr="008D0FA5" w:rsidRDefault="00172B9A" w:rsidP="008D0F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D0FA5">
        <w:rPr>
          <w:rFonts w:ascii="Times New Roman" w:hAnsi="Times New Roman"/>
          <w:b/>
          <w:sz w:val="28"/>
          <w:szCs w:val="28"/>
        </w:rPr>
        <w:t>30 июля 2021 года</w:t>
      </w:r>
    </w:p>
    <w:p w:rsidR="00DF1A23" w:rsidRDefault="00DF1A23" w:rsidP="00071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B9A" w:rsidRPr="00071B0B" w:rsidRDefault="00172B9A" w:rsidP="00071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0B">
        <w:rPr>
          <w:rFonts w:ascii="Times New Roman" w:hAnsi="Times New Roman"/>
          <w:sz w:val="28"/>
          <w:szCs w:val="28"/>
        </w:rPr>
        <w:t xml:space="preserve">Заслушав и обсудив информацию управлений экологии и природных ресурсов Липецкой области, дорог и транспорта Липецкой области, Центрально-Чернозёмного межрегионального управления </w:t>
      </w:r>
      <w:proofErr w:type="spellStart"/>
      <w:r w:rsidRPr="00071B0B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, управления </w:t>
      </w:r>
      <w:proofErr w:type="spellStart"/>
      <w:r w:rsidRPr="00071B0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 по Липецкой области, Липецкой межрайонной природоохранной прокуратуры, администрации города Липецка, хозяйствующих субъектов ПАО «Новолипецкий металлургический комбинат», 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sz w:val="28"/>
          <w:szCs w:val="28"/>
        </w:rPr>
        <w:t>», ПАО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Квадра</w:t>
      </w:r>
      <w:proofErr w:type="spellEnd"/>
      <w:r w:rsidRPr="00071B0B">
        <w:rPr>
          <w:rFonts w:ascii="Times New Roman" w:hAnsi="Times New Roman"/>
          <w:sz w:val="28"/>
          <w:szCs w:val="28"/>
        </w:rPr>
        <w:t>» - «Липецкая генерация», членов Общественной палаты Липецкой области, Обществ</w:t>
      </w:r>
      <w:r>
        <w:rPr>
          <w:rFonts w:ascii="Times New Roman" w:hAnsi="Times New Roman"/>
          <w:sz w:val="28"/>
          <w:szCs w:val="28"/>
        </w:rPr>
        <w:t>енная палата отмечает следующее.</w:t>
      </w:r>
      <w:proofErr w:type="gramEnd"/>
    </w:p>
    <w:p w:rsidR="00172B9A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B0B">
        <w:rPr>
          <w:rFonts w:ascii="Times New Roman" w:hAnsi="Times New Roman"/>
          <w:sz w:val="28"/>
          <w:szCs w:val="28"/>
          <w:lang w:eastAsia="en-US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</w:t>
      </w:r>
      <w:r>
        <w:rPr>
          <w:rFonts w:ascii="Times New Roman" w:hAnsi="Times New Roman"/>
          <w:sz w:val="28"/>
          <w:szCs w:val="28"/>
          <w:lang w:eastAsia="en-US"/>
        </w:rPr>
        <w:t>развития Российской Федерации до</w:t>
      </w:r>
      <w:r w:rsidRPr="00071B0B">
        <w:rPr>
          <w:rFonts w:ascii="Times New Roman" w:hAnsi="Times New Roman"/>
          <w:sz w:val="28"/>
          <w:szCs w:val="28"/>
          <w:lang w:eastAsia="en-US"/>
        </w:rPr>
        <w:t xml:space="preserve"> 2024 года» разработан национальный проект «Экология», в структуре которого предусмотрен федеральный проект «Чистый воздух». </w:t>
      </w:r>
    </w:p>
    <w:p w:rsidR="00172B9A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  <w:lang w:eastAsia="en-US"/>
        </w:rPr>
        <w:t>Город Липе</w:t>
      </w:r>
      <w:proofErr w:type="gramStart"/>
      <w:r w:rsidRPr="00071B0B">
        <w:rPr>
          <w:rFonts w:ascii="Times New Roman" w:hAnsi="Times New Roman"/>
          <w:sz w:val="28"/>
          <w:szCs w:val="28"/>
          <w:lang w:eastAsia="en-US"/>
        </w:rPr>
        <w:t>цк вкл</w:t>
      </w:r>
      <w:proofErr w:type="gramEnd"/>
      <w:r w:rsidRPr="00071B0B">
        <w:rPr>
          <w:rFonts w:ascii="Times New Roman" w:hAnsi="Times New Roman"/>
          <w:sz w:val="28"/>
          <w:szCs w:val="28"/>
          <w:lang w:eastAsia="en-US"/>
        </w:rPr>
        <w:t>ючен в перечень 12 наиболее загрязненных городов России и является участником данного проекта</w:t>
      </w:r>
      <w:r w:rsidRPr="00071B0B">
        <w:rPr>
          <w:rFonts w:ascii="Times New Roman" w:hAnsi="Times New Roman"/>
          <w:sz w:val="28"/>
          <w:szCs w:val="28"/>
        </w:rPr>
        <w:t>. Это обусловлено выбросами загрязняющих веществ ПАО «Новолипецкий металлургический комбинат», 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sz w:val="28"/>
          <w:szCs w:val="28"/>
        </w:rPr>
        <w:t>», ПАО «КВАДРА» - «Липецкая генерация», работой городских очистных сооружений МУП «</w:t>
      </w:r>
      <w:proofErr w:type="spellStart"/>
      <w:r w:rsidRPr="00071B0B">
        <w:rPr>
          <w:rFonts w:ascii="Times New Roman" w:hAnsi="Times New Roman"/>
          <w:sz w:val="28"/>
          <w:szCs w:val="28"/>
        </w:rPr>
        <w:t>ЛиСА</w:t>
      </w:r>
      <w:proofErr w:type="spellEnd"/>
      <w:r w:rsidRPr="00071B0B">
        <w:rPr>
          <w:rFonts w:ascii="Times New Roman" w:hAnsi="Times New Roman"/>
          <w:sz w:val="28"/>
          <w:szCs w:val="28"/>
        </w:rPr>
        <w:t>», а также ежегодным увеличением выбросов от автотранспорта города.</w:t>
      </w:r>
    </w:p>
    <w:p w:rsidR="00172B9A" w:rsidRPr="006D708A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08A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названного </w:t>
      </w:r>
      <w:r w:rsidRPr="006D708A">
        <w:rPr>
          <w:rFonts w:ascii="Times New Roman" w:hAnsi="Times New Roman"/>
          <w:sz w:val="28"/>
          <w:szCs w:val="28"/>
        </w:rPr>
        <w:t>Указа Президента РФ в рамках национального проекта «Чистый воздух» 28.12.2018 утвержден «Комплексный план мероприятий по снижению выбросов загрязняющих веществ в атмосферный воздух г. Липецка» (№ 11019п-П6)</w:t>
      </w:r>
      <w:r>
        <w:rPr>
          <w:rFonts w:ascii="Times New Roman" w:hAnsi="Times New Roman"/>
          <w:sz w:val="28"/>
          <w:szCs w:val="28"/>
        </w:rPr>
        <w:t xml:space="preserve"> (Комплексный план).</w:t>
      </w:r>
    </w:p>
    <w:p w:rsidR="00172B9A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 xml:space="preserve">Федеральный/региональный проект «Чистый воздух» национального проекта «Экология» в городе Липецке реализуется с 2019 года и нацелен на снижение уровня загрязнения атмосферного воздуха, в том числе за счет внедрения новых </w:t>
      </w:r>
      <w:proofErr w:type="spellStart"/>
      <w:r w:rsidRPr="00071B0B">
        <w:rPr>
          <w:rFonts w:ascii="Times New Roman" w:hAnsi="Times New Roman"/>
          <w:sz w:val="28"/>
          <w:szCs w:val="28"/>
        </w:rPr>
        <w:t>экологичных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 технологий, модернизации производства  крупнейшими промышленными предприятиями  областного центра, что  обеспечит благоприятные условия проживания жителей г. Липецка. </w:t>
      </w:r>
    </w:p>
    <w:p w:rsidR="00172B9A" w:rsidRPr="00071B0B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 xml:space="preserve">К 2024 году запланировано уменьшение выбросов на 16,29 тыс. тонн. </w:t>
      </w:r>
    </w:p>
    <w:p w:rsidR="00172B9A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 xml:space="preserve">В настоящее время заключены 4-х сторонние соглашения </w:t>
      </w:r>
      <w:r w:rsidRPr="00071B0B">
        <w:rPr>
          <w:rFonts w:ascii="Times New Roman" w:hAnsi="Times New Roman"/>
          <w:color w:val="000000"/>
          <w:sz w:val="28"/>
          <w:szCs w:val="28"/>
        </w:rPr>
        <w:t>между ПАО «НЛМК», АО «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</w:rPr>
        <w:t>», ПАО «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</w:rPr>
        <w:t>Квадра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71B0B">
        <w:rPr>
          <w:rFonts w:ascii="Times New Roman" w:hAnsi="Times New Roman"/>
          <w:color w:val="000000"/>
          <w:sz w:val="28"/>
          <w:szCs w:val="28"/>
        </w:rPr>
        <w:t xml:space="preserve">Липецкая генерация» и Минприроды России, 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</w:rPr>
        <w:t>Росприроднадзором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</w:rPr>
        <w:t xml:space="preserve"> РФ и администрацией Липецкой области</w:t>
      </w:r>
      <w:r w:rsidRPr="00071B0B">
        <w:rPr>
          <w:rFonts w:ascii="Times New Roman" w:hAnsi="Times New Roman"/>
          <w:sz w:val="28"/>
          <w:szCs w:val="28"/>
        </w:rPr>
        <w:t xml:space="preserve">. </w:t>
      </w:r>
    </w:p>
    <w:p w:rsidR="00172B9A" w:rsidRPr="00071B0B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 xml:space="preserve">счет выполнения предприятиями </w:t>
      </w:r>
      <w:r w:rsidRPr="0007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Комплексного плана,</w:t>
      </w:r>
      <w:r w:rsidRPr="00071B0B">
        <w:rPr>
          <w:rFonts w:ascii="Times New Roman" w:hAnsi="Times New Roman"/>
          <w:sz w:val="28"/>
          <w:szCs w:val="28"/>
        </w:rPr>
        <w:t xml:space="preserve"> направленных на снижение выбросов загрязняющих веществ в атмосферный воздух, в 2019-2020 гг. выбросы загрязняющих веществ в атмосферный воздух в </w:t>
      </w:r>
      <w:r>
        <w:rPr>
          <w:rFonts w:ascii="Times New Roman" w:hAnsi="Times New Roman"/>
          <w:sz w:val="28"/>
          <w:szCs w:val="28"/>
        </w:rPr>
        <w:t xml:space="preserve">г. Липецке снижены на 4%, что </w:t>
      </w:r>
      <w:r w:rsidRPr="00071B0B">
        <w:rPr>
          <w:rFonts w:ascii="Times New Roman" w:hAnsi="Times New Roman"/>
          <w:sz w:val="28"/>
          <w:szCs w:val="28"/>
        </w:rPr>
        <w:t xml:space="preserve">соответствует достижению показателя федерального проекта «Чистый воздух». </w:t>
      </w:r>
    </w:p>
    <w:p w:rsidR="00172B9A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 xml:space="preserve">Требуемый объем финансирования на реализацию мероприятий проекта «Чистый воздух» составляет 20,05 млрд. руб., в том числе из средств федерального бюджета 2,46 млрд. руб. </w:t>
      </w:r>
    </w:p>
    <w:p w:rsidR="00172B9A" w:rsidRPr="00071B0B" w:rsidRDefault="00172B9A" w:rsidP="00071B0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время, в</w:t>
      </w:r>
      <w:r w:rsidRPr="00071B0B">
        <w:rPr>
          <w:rFonts w:ascii="Times New Roman" w:hAnsi="Times New Roman"/>
          <w:sz w:val="28"/>
          <w:szCs w:val="28"/>
        </w:rPr>
        <w:t xml:space="preserve"> связи с отсутствием финансирования из федерального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71B0B">
        <w:rPr>
          <w:rFonts w:ascii="Times New Roman" w:hAnsi="Times New Roman"/>
          <w:sz w:val="28"/>
          <w:szCs w:val="28"/>
        </w:rPr>
        <w:t xml:space="preserve"> в Липецкой области осуществляется реализация планов мероприятий по снижению выбросов в атмосферный воздух проекта «Чистый воздух» за счет внебюджетных источников ПАО «НЛМК», 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sz w:val="28"/>
          <w:szCs w:val="28"/>
        </w:rPr>
        <w:t>», ПАО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Квадра</w:t>
      </w:r>
      <w:proofErr w:type="spellEnd"/>
      <w:r w:rsidRPr="00071B0B">
        <w:rPr>
          <w:rFonts w:ascii="Times New Roman" w:hAnsi="Times New Roman"/>
          <w:sz w:val="28"/>
          <w:szCs w:val="28"/>
        </w:rPr>
        <w:t>» - «Липецкая генерация».</w:t>
      </w:r>
    </w:p>
    <w:p w:rsidR="00172B9A" w:rsidRDefault="00172B9A" w:rsidP="00071B0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 xml:space="preserve">Так, в </w:t>
      </w:r>
      <w:r w:rsidRPr="00071B0B">
        <w:rPr>
          <w:rFonts w:ascii="Times New Roman" w:hAnsi="Times New Roman"/>
          <w:iCs/>
          <w:sz w:val="28"/>
          <w:szCs w:val="28"/>
        </w:rPr>
        <w:t>2018-2020 годах АО «</w:t>
      </w:r>
      <w:proofErr w:type="spellStart"/>
      <w:r w:rsidRPr="00071B0B">
        <w:rPr>
          <w:rFonts w:ascii="Times New Roman" w:hAnsi="Times New Roman"/>
          <w:iCs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iCs/>
          <w:sz w:val="28"/>
          <w:szCs w:val="28"/>
        </w:rPr>
        <w:t xml:space="preserve">» реализован ряд мероприятий Комплексного </w:t>
      </w:r>
      <w:r>
        <w:rPr>
          <w:rFonts w:ascii="Times New Roman" w:hAnsi="Times New Roman"/>
          <w:iCs/>
          <w:sz w:val="28"/>
          <w:szCs w:val="28"/>
        </w:rPr>
        <w:t>плана, затраты на которые составили около 17 млн. руб.</w:t>
      </w:r>
      <w:r w:rsidRPr="00071B0B">
        <w:rPr>
          <w:rFonts w:ascii="Times New Roman" w:hAnsi="Times New Roman"/>
          <w:iCs/>
          <w:sz w:val="28"/>
          <w:szCs w:val="28"/>
        </w:rPr>
        <w:t xml:space="preserve"> </w:t>
      </w:r>
    </w:p>
    <w:p w:rsidR="00172B9A" w:rsidRPr="00071B0B" w:rsidRDefault="00172B9A" w:rsidP="00071B0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71B0B">
        <w:rPr>
          <w:rFonts w:ascii="Times New Roman" w:hAnsi="Times New Roman"/>
          <w:iCs/>
          <w:sz w:val="28"/>
          <w:szCs w:val="28"/>
        </w:rPr>
        <w:t xml:space="preserve">В настоящее время </w:t>
      </w:r>
      <w:r w:rsidRPr="00071B0B">
        <w:rPr>
          <w:rFonts w:ascii="Times New Roman" w:hAnsi="Times New Roman"/>
          <w:sz w:val="28"/>
          <w:szCs w:val="28"/>
        </w:rPr>
        <w:t>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» работает над реализацией оставшихся трех мероприятий федерального проекта «Чистый воздух» из внебюджетных средств, в том числе оснащение цементной мельницы №6 современным </w:t>
      </w:r>
      <w:proofErr w:type="spellStart"/>
      <w:r w:rsidRPr="00071B0B">
        <w:rPr>
          <w:rFonts w:ascii="Times New Roman" w:hAnsi="Times New Roman"/>
          <w:sz w:val="28"/>
          <w:szCs w:val="28"/>
        </w:rPr>
        <w:t>энергоэффективным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 сепаратором.</w:t>
      </w:r>
    </w:p>
    <w:p w:rsidR="00172B9A" w:rsidRDefault="00172B9A" w:rsidP="00675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0B">
        <w:rPr>
          <w:rFonts w:ascii="Times New Roman" w:hAnsi="Times New Roman"/>
          <w:sz w:val="28"/>
          <w:szCs w:val="28"/>
        </w:rPr>
        <w:t>Кроме того, в соответствии с Федера</w:t>
      </w:r>
      <w:r w:rsidR="00DF1A23">
        <w:rPr>
          <w:rFonts w:ascii="Times New Roman" w:hAnsi="Times New Roman"/>
          <w:sz w:val="28"/>
          <w:szCs w:val="28"/>
        </w:rPr>
        <w:t>льным законом от 29.07.2018г. №</w:t>
      </w:r>
      <w:r w:rsidRPr="00071B0B">
        <w:rPr>
          <w:rFonts w:ascii="Times New Roman" w:hAnsi="Times New Roman"/>
          <w:sz w:val="28"/>
          <w:szCs w:val="28"/>
        </w:rPr>
        <w:t>252-ФЗ, 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sz w:val="28"/>
          <w:szCs w:val="28"/>
        </w:rPr>
        <w:t>», относящееся к объектам I категории, оказывающим негативное воздействие на окружающую среду, виды которых устанавливаются Правительством РФ, в срок до 2025 года должно быть оснащено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и сбросов загрязняющих</w:t>
      </w:r>
      <w:proofErr w:type="gramEnd"/>
      <w:r w:rsidRPr="00071B0B">
        <w:rPr>
          <w:rFonts w:ascii="Times New Roman" w:hAnsi="Times New Roman"/>
          <w:sz w:val="28"/>
          <w:szCs w:val="28"/>
        </w:rPr>
        <w:t xml:space="preserve"> веществ в государственный реестр объектов. На реализацию данного мероприятия планируется затратить порядка 25 000 000 руб. </w:t>
      </w:r>
      <w:r>
        <w:rPr>
          <w:rFonts w:ascii="Times New Roman" w:hAnsi="Times New Roman"/>
          <w:sz w:val="28"/>
          <w:szCs w:val="28"/>
        </w:rPr>
        <w:tab/>
      </w:r>
      <w:r w:rsidRPr="00071B0B">
        <w:rPr>
          <w:rFonts w:ascii="Times New Roman" w:hAnsi="Times New Roman"/>
          <w:vanish/>
          <w:color w:val="020C22"/>
          <w:sz w:val="28"/>
          <w:szCs w:val="28"/>
        </w:rPr>
        <w:t>объектов, оказывающих негативное воздействие на окружающую средуобъектов, оказывающих негативное воздействие на окружающую среду</w:t>
      </w:r>
      <w:r w:rsidRPr="00071B0B">
        <w:rPr>
          <w:rFonts w:ascii="Times New Roman" w:hAnsi="Times New Roman"/>
          <w:sz w:val="28"/>
          <w:szCs w:val="28"/>
        </w:rPr>
        <w:t>Выполняя мероприятия Комплексного плана, АО «</w:t>
      </w:r>
      <w:proofErr w:type="spellStart"/>
      <w:r w:rsidRPr="00071B0B">
        <w:rPr>
          <w:rFonts w:ascii="Times New Roman" w:hAnsi="Times New Roman"/>
          <w:sz w:val="28"/>
          <w:szCs w:val="28"/>
        </w:rPr>
        <w:t>Липецкцемент</w:t>
      </w:r>
      <w:proofErr w:type="spellEnd"/>
      <w:r w:rsidRPr="00071B0B">
        <w:rPr>
          <w:rFonts w:ascii="Times New Roman" w:hAnsi="Times New Roman"/>
          <w:sz w:val="28"/>
          <w:szCs w:val="28"/>
        </w:rPr>
        <w:t>»  планирует достичь заявленного снижения выбросов загрязняющих веществ в атмосферный воздух г. Липецк на 50,27 тонн в год.</w:t>
      </w:r>
    </w:p>
    <w:p w:rsidR="00172B9A" w:rsidRPr="00CC0691" w:rsidRDefault="00172B9A" w:rsidP="00DD4BC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ПАО «</w:t>
      </w:r>
      <w:proofErr w:type="spellStart"/>
      <w:r w:rsidRPr="00CC0691">
        <w:rPr>
          <w:rFonts w:ascii="Times New Roman" w:hAnsi="Times New Roman"/>
          <w:sz w:val="28"/>
          <w:szCs w:val="28"/>
        </w:rPr>
        <w:t>Квадра</w:t>
      </w:r>
      <w:proofErr w:type="spellEnd"/>
      <w:r w:rsidRPr="00CC0691">
        <w:rPr>
          <w:rFonts w:ascii="Times New Roman" w:hAnsi="Times New Roman"/>
          <w:sz w:val="28"/>
          <w:szCs w:val="28"/>
        </w:rPr>
        <w:t>» - «Липецкая генерация»  в настоящее время осуществлён перевод котельных по ул. Депутатская, и по ул. Л. Толстого в   г. Липецке с заменой оборудования котельных, строительства тепловой магистрали,  в режим насосной станции, что позволило снизить выброс вредных веществ в атмосферу центральных районов г. Липецка в объёме 97 тонн. Кроме того, до конца 2021 года будет осуществлён перевод котельной  по  ул. Октябрьская в   г. Липецке с заменой оборудования котельной, строительства тепловой магистрали,  в режим насосной станции. Планируемое снижение выбросов в атмосферу</w:t>
      </w:r>
      <w:r w:rsidR="00DF1A23" w:rsidRPr="00CC0691">
        <w:rPr>
          <w:rFonts w:ascii="Times New Roman" w:hAnsi="Times New Roman"/>
          <w:sz w:val="28"/>
          <w:szCs w:val="28"/>
        </w:rPr>
        <w:t xml:space="preserve"> </w:t>
      </w:r>
      <w:r w:rsidRPr="00CC0691">
        <w:rPr>
          <w:rFonts w:ascii="Times New Roman" w:hAnsi="Times New Roman"/>
          <w:sz w:val="28"/>
          <w:szCs w:val="28"/>
        </w:rPr>
        <w:t xml:space="preserve">составит 33 тонны. 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ПАО «НЛМК» в рамках четырёхстороннего Соглашения уже реализован ряд важных проектов, в частности: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 xml:space="preserve">- </w:t>
      </w:r>
      <w:r w:rsidR="00DF1A23" w:rsidRPr="00CC0691">
        <w:rPr>
          <w:rFonts w:ascii="Times New Roman" w:hAnsi="Times New Roman"/>
          <w:sz w:val="28"/>
          <w:szCs w:val="28"/>
        </w:rPr>
        <w:t>п</w:t>
      </w:r>
      <w:r w:rsidRPr="00CC0691">
        <w:rPr>
          <w:rFonts w:ascii="Times New Roman" w:hAnsi="Times New Roman"/>
          <w:sz w:val="28"/>
          <w:szCs w:val="28"/>
        </w:rPr>
        <w:t>роведение капитального ремонта доменных печей №№4-6;</w:t>
      </w:r>
    </w:p>
    <w:p w:rsidR="00172B9A" w:rsidRPr="00CC0691" w:rsidRDefault="00DF1A23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 xml:space="preserve">- реконструкция конвертеров </w:t>
      </w:r>
      <w:r w:rsidR="00172B9A" w:rsidRPr="00CC0691">
        <w:rPr>
          <w:rFonts w:ascii="Times New Roman" w:hAnsi="Times New Roman"/>
          <w:sz w:val="28"/>
          <w:szCs w:val="28"/>
        </w:rPr>
        <w:t>№2-3 Конвертерного цеха №2;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F1A23" w:rsidRPr="00CC0691">
        <w:rPr>
          <w:rFonts w:ascii="Times New Roman" w:hAnsi="Times New Roman"/>
          <w:sz w:val="28"/>
          <w:szCs w:val="28"/>
        </w:rPr>
        <w:t>с</w:t>
      </w:r>
      <w:r w:rsidRPr="00CC0691">
        <w:rPr>
          <w:rFonts w:ascii="Times New Roman" w:hAnsi="Times New Roman"/>
          <w:sz w:val="28"/>
          <w:szCs w:val="28"/>
        </w:rPr>
        <w:t>троительство нового участка для обеспечения безводного охлаждения всего образующегося шлака доменного цеха №1;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 xml:space="preserve">- </w:t>
      </w:r>
      <w:r w:rsidR="00DF1A23" w:rsidRPr="00CC0691">
        <w:rPr>
          <w:rFonts w:ascii="Times New Roman" w:hAnsi="Times New Roman"/>
          <w:sz w:val="28"/>
          <w:szCs w:val="28"/>
        </w:rPr>
        <w:t>р</w:t>
      </w:r>
      <w:r w:rsidRPr="00CC0691">
        <w:rPr>
          <w:rFonts w:ascii="Times New Roman" w:hAnsi="Times New Roman"/>
          <w:sz w:val="28"/>
          <w:szCs w:val="28"/>
        </w:rPr>
        <w:t xml:space="preserve">еконструкция </w:t>
      </w:r>
      <w:proofErr w:type="spellStart"/>
      <w:r w:rsidRPr="00CC0691">
        <w:rPr>
          <w:rFonts w:ascii="Times New Roman" w:hAnsi="Times New Roman"/>
          <w:sz w:val="28"/>
          <w:szCs w:val="28"/>
        </w:rPr>
        <w:t>пылегазоочистной</w:t>
      </w:r>
      <w:proofErr w:type="spellEnd"/>
      <w:r w:rsidRPr="00CC0691">
        <w:rPr>
          <w:rFonts w:ascii="Times New Roman" w:hAnsi="Times New Roman"/>
          <w:sz w:val="28"/>
          <w:szCs w:val="28"/>
        </w:rPr>
        <w:t xml:space="preserve"> установки АТУ-24 в огнеупорном цехе;</w:t>
      </w:r>
    </w:p>
    <w:p w:rsidR="00172B9A" w:rsidRPr="00CC0691" w:rsidRDefault="00DF1A23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- р</w:t>
      </w:r>
      <w:r w:rsidR="00172B9A" w:rsidRPr="00CC0691">
        <w:rPr>
          <w:rFonts w:ascii="Times New Roman" w:hAnsi="Times New Roman"/>
          <w:sz w:val="28"/>
          <w:szCs w:val="28"/>
        </w:rPr>
        <w:t>еконструкция отделений улавливания с объединением потоков коксового газа коксовых батарей.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Сокращение эмиссий от указанных проектов составило 7,6 тыс.</w:t>
      </w:r>
      <w:r w:rsidR="00C218A1" w:rsidRPr="00CC0691">
        <w:rPr>
          <w:rFonts w:ascii="Times New Roman" w:hAnsi="Times New Roman"/>
          <w:sz w:val="28"/>
          <w:szCs w:val="28"/>
        </w:rPr>
        <w:t xml:space="preserve"> т/</w:t>
      </w:r>
      <w:r w:rsidRPr="00CC0691">
        <w:rPr>
          <w:rFonts w:ascii="Times New Roman" w:hAnsi="Times New Roman"/>
          <w:sz w:val="28"/>
          <w:szCs w:val="28"/>
        </w:rPr>
        <w:t>год.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В период 2021-2023 планируется реализация проектов стратегического значения для компании, а именно: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 xml:space="preserve">- </w:t>
      </w:r>
      <w:r w:rsidR="00DF1A23" w:rsidRPr="00CC0691">
        <w:rPr>
          <w:rFonts w:ascii="Times New Roman" w:hAnsi="Times New Roman"/>
          <w:sz w:val="28"/>
          <w:szCs w:val="28"/>
        </w:rPr>
        <w:t>с</w:t>
      </w:r>
      <w:r w:rsidRPr="00CC0691">
        <w:rPr>
          <w:rFonts w:ascii="Times New Roman" w:hAnsi="Times New Roman"/>
          <w:sz w:val="28"/>
          <w:szCs w:val="28"/>
        </w:rPr>
        <w:t>троительство утилизационной теплоэлектроцентрали;</w:t>
      </w:r>
    </w:p>
    <w:p w:rsidR="00172B9A" w:rsidRPr="00CC0691" w:rsidRDefault="00172B9A" w:rsidP="0072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F1A23" w:rsidRPr="00CC0691">
        <w:rPr>
          <w:rFonts w:ascii="Times New Roman" w:hAnsi="Times New Roman"/>
          <w:sz w:val="28"/>
          <w:szCs w:val="28"/>
        </w:rPr>
        <w:t>с</w:t>
      </w:r>
      <w:r w:rsidRPr="00CC0691">
        <w:rPr>
          <w:rFonts w:ascii="Times New Roman" w:hAnsi="Times New Roman"/>
          <w:sz w:val="28"/>
          <w:szCs w:val="28"/>
        </w:rPr>
        <w:t>еконструкция</w:t>
      </w:r>
      <w:proofErr w:type="spellEnd"/>
      <w:r w:rsidRPr="00CC0691">
        <w:rPr>
          <w:rFonts w:ascii="Times New Roman" w:hAnsi="Times New Roman"/>
          <w:sz w:val="28"/>
          <w:szCs w:val="28"/>
        </w:rPr>
        <w:t xml:space="preserve"> воздухонагревателей на доменной печи №4.</w:t>
      </w:r>
    </w:p>
    <w:p w:rsidR="00172B9A" w:rsidRPr="00584EDA" w:rsidRDefault="00172B9A" w:rsidP="00725E6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 xml:space="preserve">Реализация данных проектов позволит дополнительно сократить валовые эмиссии на 10,8 </w:t>
      </w:r>
      <w:proofErr w:type="spellStart"/>
      <w:r w:rsidRPr="00CC0691">
        <w:rPr>
          <w:rFonts w:ascii="Times New Roman" w:hAnsi="Times New Roman"/>
          <w:sz w:val="28"/>
          <w:szCs w:val="28"/>
        </w:rPr>
        <w:t>тыс</w:t>
      </w:r>
      <w:proofErr w:type="gramStart"/>
      <w:r w:rsidRPr="00CC0691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Pr="00CC0691">
        <w:rPr>
          <w:rFonts w:ascii="Times New Roman" w:hAnsi="Times New Roman"/>
          <w:sz w:val="28"/>
          <w:szCs w:val="28"/>
        </w:rPr>
        <w:t>/в год и парниковых газов в размере 650 тыс. т/в год.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Одной из приоритетных задач администраций Липецкой области и города Липецка в последние годы является снижение выбросов загрязняющих веществ, в том числе парниковых газов, от деятельности автотранспорта посредством расширения использования природного газа в качестве моторного топлива, которая реализуется при финансовой поддержке местного,  областного и федерального бюджетов. 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В связи с этим в Липецкой области и г. Липецке развивается</w:t>
      </w:r>
      <w:r w:rsidRPr="00071B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экологически безопасная транспортная инфраструктура, в том числе пассажирский транспорт общего пользования.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последние 6 лет областной пассажирский парк пополняется </w:t>
      </w:r>
      <w:r w:rsidRPr="002D4A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автобусами, использующими компримированный природный газ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(КПГ) в качестве моторного топлива.</w:t>
      </w:r>
      <w:proofErr w:type="gramEnd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общей сложности за период с 2015 по 2020 годы областной парк пополнился на 163 ед. пассажирских транспортных средств на альтернативных источниках энергии (13,0 % от численности областного парка).</w:t>
      </w:r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увеличения доли транспортных средств, использующих альтернативные виды топлива, в 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. КПГ, в 2020 году администрация Липецкой области совместно с администрацией города Липецка приняли участие в программном мероприятии по обновлению подвижного состава наземного общественного пассажирского транспорта в городских агломерациях федерального проекта «Общесистемные меры развития дорожного хозяйства» национального проекта «Безопасные и качественные автомобильные дороги».</w:t>
      </w:r>
      <w:proofErr w:type="gramEnd"/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По итогам одобрения заявки Липецкой области городскому предприятию МУП «Липецкий пассажирский транспорт» была предоставлена возможность приобретения в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зинг на льготных условиях 32 единиц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низкопольных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автобусов марки 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ЛиАЗ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529267 на газомоторном (КПГ) топливе общей стоимостью 384 млн. руб.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учётом скидки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размере порядка 60 % от стоимости техники,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общие затраты перевозчика по договору лизинга составили 259,61 млн. руб. Автобусы поставлены в предприятие в октябре 2020 года.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Липецкая область вошла в перечень субъектов РФ, которым в рамках госпрограммы «Развитие энергетики» в 2020-2023 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г.г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предоставляется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субсидия из федерального бюджета в целях 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софинанси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расходных обязательств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использование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(КПГ) -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метана в качестве моторного топлива. В рамках реализации данной госпрограммы между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Липецкой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и Минэнерго России заключено Соглашение о предоставлении субсидии из федерального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</w:t>
      </w:r>
      <w:proofErr w:type="spellStart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соответствующих расходных обязательств области.</w:t>
      </w:r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выполнения установленных Соглашением показателей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Липецкой области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 комплекс мероприятий по переоборудованию транспортной техники на метан. Организовано взаимодействие с сервисными центрами, осуществляющими переоборудование транспорта на природный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газ.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году переоборудовано 616 транспортных средств, в том числе 12 ед. магистральных тягачей и 3 ед. грузового автотранс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порта. Предусмотренные денежные средства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размере 36,3 млн.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руб.,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освоены в полном объеме. </w:t>
      </w:r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B0B">
        <w:rPr>
          <w:rFonts w:ascii="Times New Roman" w:hAnsi="Times New Roman"/>
          <w:sz w:val="28"/>
          <w:szCs w:val="28"/>
          <w:lang w:eastAsia="ru-RU"/>
        </w:rPr>
        <w:t xml:space="preserve">В 2021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071B0B">
        <w:rPr>
          <w:rFonts w:ascii="Times New Roman" w:hAnsi="Times New Roman"/>
          <w:sz w:val="28"/>
          <w:szCs w:val="28"/>
          <w:lang w:eastAsia="ru-RU"/>
        </w:rPr>
        <w:t>азмер денежных средств областного и федерального бюджетов на указанные цели составляет 26,6 млн. руб.</w:t>
      </w:r>
    </w:p>
    <w:p w:rsidR="00172B9A" w:rsidRDefault="00172B9A" w:rsidP="00222011">
      <w:pPr>
        <w:pStyle w:val="a3"/>
        <w:tabs>
          <w:tab w:val="left" w:pos="709"/>
        </w:tabs>
      </w:pPr>
      <w:r>
        <w:tab/>
        <w:t xml:space="preserve">В указанный Комплексный план </w:t>
      </w:r>
      <w:r w:rsidRPr="00EA364B">
        <w:t>включен  объект:</w:t>
      </w:r>
      <w:r>
        <w:t xml:space="preserve"> «</w:t>
      </w:r>
      <w:r w:rsidRPr="00222011">
        <w:t>Строительство и реконструкция городских очистных сооружений МУП «Липецкая станция аэрации»</w:t>
      </w:r>
      <w:r>
        <w:t>,</w:t>
      </w:r>
      <w:r w:rsidRPr="00222011">
        <w:t xml:space="preserve"> </w:t>
      </w:r>
      <w:r>
        <w:t>которая</w:t>
      </w:r>
      <w:r w:rsidRPr="00EA364B">
        <w:t xml:space="preserve"> эксплуатирует комплекс сооружений механической, биологической очистки сточных вод, обеззараживания очищенных сточных вод и обработки осадка</w:t>
      </w:r>
      <w:r>
        <w:t>,</w:t>
      </w:r>
      <w:r w:rsidRPr="00222011">
        <w:t xml:space="preserve"> в </w:t>
      </w:r>
      <w:r>
        <w:t>том числе ряда подобъектов.</w:t>
      </w:r>
    </w:p>
    <w:p w:rsidR="00172B9A" w:rsidRPr="00EA364B" w:rsidRDefault="00172B9A" w:rsidP="0097070A">
      <w:pPr>
        <w:pStyle w:val="a3"/>
        <w:tabs>
          <w:tab w:val="left" w:pos="709"/>
        </w:tabs>
      </w:pPr>
      <w:r>
        <w:tab/>
      </w:r>
      <w:r w:rsidRPr="00EA364B">
        <w:t>Реализация мероприятий по реконструкции очистных сооружений будет способствовать достижению целевых показателей, установленных федер</w:t>
      </w:r>
      <w:r>
        <w:t>альным и региональным проектами.</w:t>
      </w:r>
      <w:r w:rsidRPr="00EA364B">
        <w:t xml:space="preserve"> </w:t>
      </w:r>
      <w:r>
        <w:t xml:space="preserve"> </w:t>
      </w:r>
    </w:p>
    <w:p w:rsidR="00172B9A" w:rsidRDefault="00172B9A" w:rsidP="0097070A">
      <w:pPr>
        <w:pStyle w:val="a3"/>
        <w:tabs>
          <w:tab w:val="left" w:pos="709"/>
        </w:tabs>
      </w:pPr>
      <w:r>
        <w:tab/>
        <w:t xml:space="preserve"> </w:t>
      </w:r>
      <w:proofErr w:type="gramStart"/>
      <w:r w:rsidRPr="00071B0B">
        <w:rPr>
          <w:color w:val="000000"/>
        </w:rPr>
        <w:t xml:space="preserve">Центрально-Чернозёмным управлением </w:t>
      </w:r>
      <w:proofErr w:type="spellStart"/>
      <w:r w:rsidRPr="00071B0B">
        <w:rPr>
          <w:color w:val="000000"/>
        </w:rPr>
        <w:t>Росприроднадзора</w:t>
      </w:r>
      <w:proofErr w:type="spellEnd"/>
      <w:r w:rsidRPr="00071B0B">
        <w:rPr>
          <w:color w:val="000000"/>
        </w:rPr>
        <w:t xml:space="preserve"> </w:t>
      </w:r>
      <w:r w:rsidRPr="00071B0B">
        <w:t>в  соответствии с п. 3 ст. 4 Федерального закона от 26.07.2019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в рамках проведения эксперимента по квотированию выбросов загрязняющих веществ (за исключением радиоактивных веществ) в атмосферный воздух (далее – эксперимент) на основе сводных расчетов</w:t>
      </w:r>
      <w:proofErr w:type="gramEnd"/>
      <w:r w:rsidRPr="00071B0B">
        <w:t xml:space="preserve"> загрязнения атмосферного воздуха (далее – сводные расчеты) организованы работы по проведению сводных расчетов на территории г. Липецка.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B0B">
        <w:rPr>
          <w:rFonts w:ascii="Times New Roman" w:hAnsi="Times New Roman"/>
          <w:sz w:val="28"/>
          <w:szCs w:val="28"/>
        </w:rPr>
        <w:t>Анализ результатов сводных расчетов, позволил сформировать сводный перечень загрязняющих веществ и групп суммаций, по которым выявлены превышения гигиенических критериев качества атмосферного воздуха, а также перечень объектов, являющихся основными вкладчиками в уровни загрязнения атмосферного воздуха.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B0B">
        <w:rPr>
          <w:rFonts w:ascii="Times New Roman" w:hAnsi="Times New Roman"/>
          <w:sz w:val="28"/>
          <w:szCs w:val="28"/>
        </w:rPr>
        <w:t xml:space="preserve">Перечень загрязняющих веществ, по которым выявлены превышения гигиенических критериев качества атмосферного воздуха по данным наблюдений на постах государственного мониторинга, а также загрязняющие веществ, которые формируют «повышенный» ИЗА г. Липецка, включает: </w:t>
      </w:r>
      <w:r w:rsidRPr="00071B0B">
        <w:rPr>
          <w:rFonts w:ascii="Times New Roman" w:hAnsi="Times New Roman"/>
          <w:sz w:val="28"/>
          <w:szCs w:val="28"/>
        </w:rPr>
        <w:lastRenderedPageBreak/>
        <w:t xml:space="preserve">азота диоксид (301), сероводород (333), формальдегид (1325), </w:t>
      </w:r>
      <w:proofErr w:type="spellStart"/>
      <w:r w:rsidRPr="00071B0B">
        <w:rPr>
          <w:rFonts w:ascii="Times New Roman" w:hAnsi="Times New Roman"/>
          <w:sz w:val="28"/>
          <w:szCs w:val="28"/>
        </w:rPr>
        <w:t>бен</w:t>
      </w:r>
      <w:proofErr w:type="gramStart"/>
      <w:r w:rsidRPr="00071B0B">
        <w:rPr>
          <w:rFonts w:ascii="Times New Roman" w:hAnsi="Times New Roman"/>
          <w:sz w:val="28"/>
          <w:szCs w:val="28"/>
        </w:rPr>
        <w:t>з</w:t>
      </w:r>
      <w:proofErr w:type="spellEnd"/>
      <w:r w:rsidRPr="00071B0B">
        <w:rPr>
          <w:rFonts w:ascii="Times New Roman" w:hAnsi="Times New Roman"/>
          <w:sz w:val="28"/>
          <w:szCs w:val="28"/>
        </w:rPr>
        <w:t>(</w:t>
      </w:r>
      <w:proofErr w:type="gramEnd"/>
      <w:r w:rsidRPr="00071B0B">
        <w:rPr>
          <w:rFonts w:ascii="Times New Roman" w:hAnsi="Times New Roman"/>
          <w:sz w:val="28"/>
          <w:szCs w:val="28"/>
        </w:rPr>
        <w:t>а)</w:t>
      </w:r>
      <w:proofErr w:type="spellStart"/>
      <w:r w:rsidRPr="00071B0B">
        <w:rPr>
          <w:rFonts w:ascii="Times New Roman" w:hAnsi="Times New Roman"/>
          <w:sz w:val="28"/>
          <w:szCs w:val="28"/>
        </w:rPr>
        <w:t>пирен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 (703), </w:t>
      </w:r>
      <w:r w:rsidRPr="00071B0B">
        <w:rPr>
          <w:rFonts w:ascii="Times New Roman" w:hAnsi="Times New Roman"/>
          <w:bCs/>
          <w:sz w:val="28"/>
          <w:szCs w:val="28"/>
          <w:lang w:eastAsia="zh-CN"/>
        </w:rPr>
        <w:t>фенол (1071), взвешенные вещества.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 xml:space="preserve">В соответствии с письмом </w:t>
      </w:r>
      <w:proofErr w:type="spellStart"/>
      <w:r w:rsidRPr="00071B0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 от 11.12.2020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71B0B">
        <w:rPr>
          <w:rFonts w:ascii="Times New Roman" w:hAnsi="Times New Roman"/>
          <w:sz w:val="28"/>
          <w:szCs w:val="28"/>
        </w:rPr>
        <w:t>№ 02/25401-2020-23  на основе сводных расчетов выполнены расчет и оценка рисков для здоровья человека и определен перечень приоритетных загрязняющих веще</w:t>
      </w:r>
      <w:proofErr w:type="gramStart"/>
      <w:r w:rsidRPr="00071B0B">
        <w:rPr>
          <w:rFonts w:ascii="Times New Roman" w:hAnsi="Times New Roman"/>
          <w:sz w:val="28"/>
          <w:szCs w:val="28"/>
        </w:rPr>
        <w:t>ств дл</w:t>
      </w:r>
      <w:proofErr w:type="gramEnd"/>
      <w:r w:rsidRPr="00071B0B">
        <w:rPr>
          <w:rFonts w:ascii="Times New Roman" w:hAnsi="Times New Roman"/>
          <w:sz w:val="28"/>
          <w:szCs w:val="28"/>
        </w:rPr>
        <w:t>я территории г. Липецк, состоящий из 22 загрязняющих веществ.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Приказом Федеральной службы по надзору в сфере природопользования от 19.02.2021 № 75 «Об утверждении перечня квотируемых объектов в городском округе Липецк» утвержден перечень квотируемых объектов, состоящий из 37 объектов.</w:t>
      </w:r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0B">
        <w:rPr>
          <w:rFonts w:ascii="Times New Roman" w:hAnsi="Times New Roman"/>
          <w:sz w:val="28"/>
          <w:szCs w:val="28"/>
        </w:rPr>
        <w:t>В свою очередь,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 xml:space="preserve">в рамках реализации Комплексного плана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r w:rsidRPr="00071B0B">
        <w:rPr>
          <w:rFonts w:ascii="Times New Roman" w:hAnsi="Times New Roman"/>
          <w:sz w:val="28"/>
          <w:szCs w:val="28"/>
        </w:rPr>
        <w:t xml:space="preserve">правлением </w:t>
      </w:r>
      <w:proofErr w:type="spellStart"/>
      <w:r w:rsidRPr="00071B0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 по Липецкой области совместно с ФБУЗ «Центр гигиены и эпидемиологии в Липецкой области» разработана и согласована с Липецким Центром по гидрометеорологии и мониторингу окружающей сре</w:t>
      </w:r>
      <w:r>
        <w:rPr>
          <w:rFonts w:ascii="Times New Roman" w:hAnsi="Times New Roman"/>
          <w:sz w:val="28"/>
          <w:szCs w:val="28"/>
        </w:rPr>
        <w:t>ды (</w:t>
      </w:r>
      <w:r w:rsidRPr="00071B0B">
        <w:rPr>
          <w:rFonts w:ascii="Times New Roman" w:hAnsi="Times New Roman"/>
          <w:sz w:val="28"/>
          <w:szCs w:val="28"/>
        </w:rPr>
        <w:t xml:space="preserve">Липецкий ЦГМС) комплексная программа мониторинга на 2019-2024 гг. </w:t>
      </w:r>
      <w:proofErr w:type="gramEnd"/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sz w:val="28"/>
          <w:szCs w:val="28"/>
        </w:rPr>
        <w:t xml:space="preserve">В результате оптимизации системы мониторинга обеспечен охват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C6B70">
        <w:rPr>
          <w:rFonts w:ascii="Times New Roman" w:hAnsi="Times New Roman"/>
          <w:sz w:val="28"/>
          <w:szCs w:val="28"/>
        </w:rPr>
        <w:t>96</w:t>
      </w:r>
      <w:r w:rsidRPr="00071B0B">
        <w:rPr>
          <w:rFonts w:ascii="Times New Roman" w:hAnsi="Times New Roman"/>
          <w:sz w:val="28"/>
          <w:szCs w:val="28"/>
        </w:rPr>
        <w:t>% населения г. Липецка, исключено дублирование зоны наблюдения между постами Липецкого ЦГМС и Центра гигиены и эпидемиологии, включены приоритетные вещества в соответствии с рекомендациями ФБУН «Федеральный научный центр гигиены им. Ф.Ф. Эрисмана».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Перечень определяемых веществ </w:t>
      </w:r>
      <w:proofErr w:type="spellStart"/>
      <w:r>
        <w:rPr>
          <w:rFonts w:ascii="Times New Roman" w:hAnsi="Times New Roman"/>
          <w:sz w:val="28"/>
          <w:szCs w:val="28"/>
        </w:rPr>
        <w:t>испытательно-лабороторным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(И</w:t>
      </w:r>
      <w:r w:rsidRPr="00071B0B">
        <w:rPr>
          <w:rFonts w:ascii="Times New Roman" w:hAnsi="Times New Roman"/>
          <w:sz w:val="28"/>
          <w:szCs w:val="28"/>
        </w:rPr>
        <w:t>ЛЦ</w:t>
      </w:r>
      <w:r>
        <w:rPr>
          <w:rFonts w:ascii="Times New Roman" w:hAnsi="Times New Roman"/>
          <w:sz w:val="28"/>
          <w:szCs w:val="28"/>
        </w:rPr>
        <w:t>)</w:t>
      </w:r>
      <w:r w:rsidRPr="00071B0B">
        <w:rPr>
          <w:rFonts w:ascii="Times New Roman" w:hAnsi="Times New Roman"/>
          <w:sz w:val="28"/>
          <w:szCs w:val="28"/>
        </w:rPr>
        <w:t xml:space="preserve"> Центра гигиены и эпидемиологии расширился с 19 до 28, объем исследований увеличился в 10 раз. Центром гигиены и эпидемиологии проведена закупка и внедрение в практику 15 единиц оборудования (на сумму 26 млн. рублей из средств федерального бюджета, из них 13 единиц отечественного производства), расширена область аккредитации испытательного лабораторного центра (ИЛЦ). Освоена 21 методика и внедрено определение 24 показателей.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 xml:space="preserve">С начала 2020 г. ИЛЦ ФБУ3 «Центр гигиены и эпидемиологии в Липецкой области» ведется мониторинг за содержанием загрязняющих веществ в атмосферном воздухе на 2 маршрутных постах с определением среднесуточных и максимально разовых концентраций по 28 веществам. 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</w:t>
      </w:r>
      <w:r w:rsidRPr="00071B0B">
        <w:rPr>
          <w:rFonts w:ascii="Times New Roman" w:hAnsi="Times New Roman"/>
          <w:sz w:val="28"/>
          <w:szCs w:val="28"/>
        </w:rPr>
        <w:t xml:space="preserve"> сформированы базы данных для расчета индексов сравнительной канцерогенной и </w:t>
      </w:r>
      <w:proofErr w:type="spellStart"/>
      <w:r w:rsidRPr="00071B0B">
        <w:rPr>
          <w:rFonts w:ascii="Times New Roman" w:hAnsi="Times New Roman"/>
          <w:sz w:val="28"/>
          <w:szCs w:val="28"/>
        </w:rPr>
        <w:t>неканцерогенной</w:t>
      </w:r>
      <w:proofErr w:type="spellEnd"/>
      <w:r w:rsidRPr="00071B0B">
        <w:rPr>
          <w:rFonts w:ascii="Times New Roman" w:hAnsi="Times New Roman"/>
          <w:sz w:val="28"/>
          <w:szCs w:val="28"/>
        </w:rPr>
        <w:t xml:space="preserve"> опасности для предприятий, вошедших в комплексный план, чьи выбросы составляют 96,5% от всех стационарных источников; проведено ранжирование индексов опасности предприятий и данных инструментальных исследований; проведен анализ результатов мониторинга (среднегодовых концентраций) на стационарных постах Липецкого филиала Росгидромета. 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Липецкой области  </w:t>
      </w:r>
      <w:r w:rsidRPr="00071B0B">
        <w:rPr>
          <w:rFonts w:ascii="Times New Roman" w:hAnsi="Times New Roman"/>
          <w:sz w:val="28"/>
          <w:szCs w:val="28"/>
        </w:rPr>
        <w:t xml:space="preserve"> проведено обоснование необходимости исследований по оценке риска и ущерба здоровью населения (проведен анализ динамики заболеваемости населения г. Липецка, ретроспективный анализ лабораторных исследований качества атмосферного воздуха); подготовлены исходные данные по 2 этапу </w:t>
      </w:r>
      <w:r w:rsidRPr="00071B0B">
        <w:rPr>
          <w:rFonts w:ascii="Times New Roman" w:hAnsi="Times New Roman"/>
          <w:sz w:val="28"/>
          <w:szCs w:val="28"/>
        </w:rPr>
        <w:lastRenderedPageBreak/>
        <w:t>апробации и направлены в ФНЦГ им. Ф.Ф. Эрисмана: база данных по результатам мониторинга, проводимого Центром гигиены и эпидемиологии и филиалом Росгидромета за период 2016-2018 гг. в соответствии с запросом ФНЦГ им. Ф.Ф. Эрисмана; тома ПДВ по предприятиям, чей вклад в общем объеме выбросов составляет более 96% и в выбросах которых содержатся вещества, влияющие на превышение гигиенических нормативов качества атмосферного воздуха г. Липецка и канцерогенно-опасные вещества (согласно результатам ранжирования ФНЦГ им. Ф.Ф. Эрисмана) и др.</w:t>
      </w:r>
    </w:p>
    <w:p w:rsidR="00172B9A" w:rsidRPr="00071B0B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1B0B">
        <w:rPr>
          <w:rFonts w:ascii="Times New Roman" w:hAnsi="Times New Roman"/>
          <w:sz w:val="28"/>
          <w:szCs w:val="28"/>
          <w:lang w:eastAsia="zh-CN"/>
        </w:rPr>
        <w:t>При осуществлении прокурорского надзора в истекшем периоде 2021 года нарушений действующего законодательства при реализации проекта «Чистый воздух» в деятельности промышленных предприятий не выявлялось.</w:t>
      </w:r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0B">
        <w:rPr>
          <w:rFonts w:ascii="Times New Roman" w:hAnsi="Times New Roman"/>
          <w:sz w:val="28"/>
          <w:szCs w:val="28"/>
        </w:rPr>
        <w:t>Вместе с тем, в соответствии с Федеральным законом от 26.0</w:t>
      </w:r>
      <w:r w:rsidR="00CC0691">
        <w:rPr>
          <w:rFonts w:ascii="Times New Roman" w:hAnsi="Times New Roman"/>
          <w:sz w:val="28"/>
          <w:szCs w:val="28"/>
        </w:rPr>
        <w:t>7.2019 №</w:t>
      </w:r>
      <w:r w:rsidRPr="00071B0B">
        <w:rPr>
          <w:rFonts w:ascii="Times New Roman" w:hAnsi="Times New Roman"/>
          <w:sz w:val="28"/>
          <w:szCs w:val="28"/>
        </w:rPr>
        <w:t>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воздуха», для квотируемых объектов с учетом допустимых вкладов в концентрацию и (или) целевых показателей снижения выбросов устанавливаются квоты выбросов в соответствии с </w:t>
      </w:r>
      <w:hyperlink r:id="rId8" w:anchor="dst100009" w:history="1">
        <w:r w:rsidRPr="00071B0B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71B0B">
        <w:rPr>
          <w:rFonts w:ascii="Times New Roman" w:hAnsi="Times New Roman"/>
          <w:sz w:val="28"/>
          <w:szCs w:val="28"/>
        </w:rPr>
        <w:t> квотирования выбросов, определяемыми федеральным</w:t>
      </w:r>
      <w:proofErr w:type="gramEnd"/>
      <w:r w:rsidRPr="00071B0B">
        <w:rPr>
          <w:rFonts w:ascii="Times New Roman" w:hAnsi="Times New Roman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</w:p>
    <w:p w:rsidR="00172B9A" w:rsidRDefault="00172B9A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статьей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4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данного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закона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определено,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что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в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полномочия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органа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исполнительной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власти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субъекта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входит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разработка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и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реализация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мероприятий,</w:t>
      </w:r>
      <w:r w:rsidRPr="00071B0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направленных на снижение выбросов транспортных и иных передвижных средств,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выбросов на объектах транспортной, коммунальной, социальной инфраструктур, на основании сводных расчетов и установленных квот выбросов, а также обеспечение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реализации</w:t>
      </w:r>
      <w:r w:rsidRPr="00071B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этих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 xml:space="preserve">мероприятий. </w:t>
      </w:r>
    </w:p>
    <w:p w:rsidR="00172B9A" w:rsidRPr="00071B0B" w:rsidRDefault="00C218A1" w:rsidP="00071B0B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172B9A">
        <w:rPr>
          <w:rFonts w:ascii="Times New Roman" w:hAnsi="Times New Roman"/>
          <w:sz w:val="28"/>
          <w:szCs w:val="28"/>
        </w:rPr>
        <w:t xml:space="preserve"> к настоящему времени</w:t>
      </w:r>
      <w:r w:rsidR="00172B9A" w:rsidRPr="00071B0B">
        <w:rPr>
          <w:rFonts w:ascii="Times New Roman" w:hAnsi="Times New Roman"/>
          <w:sz w:val="28"/>
          <w:szCs w:val="28"/>
        </w:rPr>
        <w:t xml:space="preserve"> квоты выбросов не установлены ввиду отсутствия определения </w:t>
      </w:r>
      <w:r w:rsidR="00172B9A" w:rsidRPr="00071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допустимых вкладов в концентрацию для квотируемых объектов на территории г. Липецка.</w:t>
      </w:r>
    </w:p>
    <w:p w:rsidR="00CC0691" w:rsidRDefault="00172B9A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0B">
        <w:rPr>
          <w:rFonts w:ascii="Times New Roman" w:hAnsi="Times New Roman"/>
          <w:sz w:val="28"/>
          <w:szCs w:val="28"/>
        </w:rPr>
        <w:t>Принимая во внимание, что в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соответствии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с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п. 4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ст.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2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Федерального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закона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№ 195-ФЗ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color w:val="000000"/>
          <w:sz w:val="28"/>
          <w:szCs w:val="28"/>
        </w:rPr>
        <w:t xml:space="preserve">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(далее – Федеральный закон №195-ФЗ), </w:t>
      </w:r>
      <w:r w:rsidRPr="00071B0B">
        <w:rPr>
          <w:rFonts w:ascii="Times New Roman" w:hAnsi="Times New Roman"/>
          <w:sz w:val="28"/>
          <w:szCs w:val="28"/>
        </w:rPr>
        <w:t>высшее</w:t>
      </w:r>
      <w:r w:rsidRPr="00071B0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должностное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лицо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субъекта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Российской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Федерации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(руководитель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высшего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исполнительного органа государственной власти субъекта Российской Федерации)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несет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персональную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ответственность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за</w:t>
      </w:r>
      <w:proofErr w:type="gramEnd"/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достижение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целевых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показателей,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включенных в</w:t>
      </w:r>
      <w:r w:rsidRPr="00071B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Комплексный</w:t>
      </w:r>
      <w:r w:rsidRPr="00071B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план</w:t>
      </w:r>
      <w:r w:rsidR="00CC0691">
        <w:rPr>
          <w:rFonts w:ascii="Times New Roman" w:hAnsi="Times New Roman"/>
          <w:sz w:val="28"/>
          <w:szCs w:val="28"/>
        </w:rPr>
        <w:t>.</w:t>
      </w:r>
    </w:p>
    <w:p w:rsidR="00CC0691" w:rsidRDefault="00CC0691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C0691" w:rsidRDefault="00CC0691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C0691" w:rsidRDefault="00CC0691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CC0691" w:rsidRDefault="00CC0691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172B9A" w:rsidRDefault="00CC0691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172B9A" w:rsidRPr="00071B0B">
        <w:rPr>
          <w:rFonts w:ascii="Times New Roman" w:hAnsi="Times New Roman"/>
          <w:sz w:val="28"/>
          <w:szCs w:val="28"/>
        </w:rPr>
        <w:t xml:space="preserve">а основании </w:t>
      </w:r>
      <w:proofErr w:type="gramStart"/>
      <w:r w:rsidR="00172B9A" w:rsidRPr="00071B0B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="00172B9A" w:rsidRPr="00071B0B">
        <w:rPr>
          <w:rFonts w:ascii="Times New Roman" w:hAnsi="Times New Roman"/>
          <w:sz w:val="28"/>
          <w:szCs w:val="28"/>
        </w:rPr>
        <w:t xml:space="preserve"> </w:t>
      </w:r>
      <w:r w:rsidR="00172B9A" w:rsidRPr="00071B0B">
        <w:rPr>
          <w:rFonts w:ascii="Times New Roman" w:hAnsi="Times New Roman"/>
          <w:b/>
          <w:sz w:val="28"/>
          <w:szCs w:val="28"/>
        </w:rPr>
        <w:t>Общественная палата Липецкой области РЕШИЛА РЕКОМЕНДОВАТЬ:</w:t>
      </w:r>
    </w:p>
    <w:p w:rsidR="00172B9A" w:rsidRDefault="00172B9A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C12F76">
        <w:rPr>
          <w:rFonts w:ascii="Times New Roman" w:hAnsi="Times New Roman"/>
          <w:b/>
          <w:sz w:val="28"/>
          <w:szCs w:val="28"/>
        </w:rPr>
        <w:t>1.</w:t>
      </w:r>
      <w:r w:rsidRPr="00071B0B">
        <w:rPr>
          <w:rFonts w:ascii="Times New Roman" w:hAnsi="Times New Roman"/>
          <w:sz w:val="28"/>
          <w:szCs w:val="28"/>
        </w:rPr>
        <w:t xml:space="preserve"> </w:t>
      </w:r>
      <w:r w:rsidRPr="00071B0B">
        <w:rPr>
          <w:rFonts w:ascii="Times New Roman" w:hAnsi="Times New Roman"/>
          <w:b/>
          <w:sz w:val="28"/>
          <w:szCs w:val="28"/>
        </w:rPr>
        <w:t>Министерству природных ресурсов и экологии Российской Федерации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0169" w:rsidRDefault="00172B9A" w:rsidP="00F00169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C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B0B">
        <w:rPr>
          <w:rFonts w:ascii="Times New Roman" w:hAnsi="Times New Roman"/>
          <w:color w:val="000000"/>
          <w:sz w:val="28"/>
          <w:szCs w:val="28"/>
        </w:rPr>
        <w:t xml:space="preserve"> внести изменения </w:t>
      </w:r>
      <w:r w:rsidRPr="00071B0B">
        <w:rPr>
          <w:rFonts w:ascii="Times New Roman" w:hAnsi="Times New Roman"/>
          <w:sz w:val="28"/>
          <w:szCs w:val="28"/>
        </w:rPr>
        <w:t>в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Федеральный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закон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от 26.07.2019 № 195-ФЗ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в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части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разграничения ответственности за достижение целевых показателей федерального/регионального проекта «Чистый воздух» национального проекта «Экология», закрепив за субъектом РФ ответственность за реализацию мероприятий на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объектах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транспортной,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коммунальной,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социальной</w:t>
      </w:r>
      <w:r w:rsidRPr="00071B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71B0B">
        <w:rPr>
          <w:rFonts w:ascii="Times New Roman" w:hAnsi="Times New Roman"/>
          <w:sz w:val="28"/>
          <w:szCs w:val="28"/>
        </w:rPr>
        <w:t>инфраструктур,</w:t>
      </w:r>
      <w:r w:rsidRPr="00071B0B">
        <w:rPr>
          <w:rFonts w:ascii="Times New Roman" w:hAnsi="Times New Roman"/>
          <w:color w:val="000000"/>
          <w:sz w:val="28"/>
          <w:szCs w:val="28"/>
        </w:rPr>
        <w:t xml:space="preserve"> а на промышленных объектах - за юридическими лицами (пропорционально их вкладу в загрязнение атмосферного воздуха).</w:t>
      </w:r>
      <w:proofErr w:type="gramEnd"/>
    </w:p>
    <w:p w:rsidR="00F00169" w:rsidRPr="00CC0691" w:rsidRDefault="00172B9A" w:rsidP="00F00169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691">
        <w:rPr>
          <w:rFonts w:ascii="Times New Roman" w:hAnsi="Times New Roman"/>
          <w:sz w:val="28"/>
          <w:szCs w:val="28"/>
        </w:rPr>
        <w:t>- рассмотреть возможность возврата условий предоставления иных межбюджетных трансфертов из федерального бюджета по направлению «строительство, реконструкция очистных сооружений централизованных систем водоотведения поселений или городских округов крупных промышленных центров» в Постановление Правительства РФ от 05.12.2019 № 1600 «Об утверждении правил предоставления и распределения иных межбюджетных трансфертов из федеральн</w:t>
      </w:r>
      <w:r w:rsidR="002E0C9C" w:rsidRPr="00CC0691">
        <w:rPr>
          <w:rFonts w:ascii="Times New Roman" w:hAnsi="Times New Roman"/>
          <w:sz w:val="28"/>
          <w:szCs w:val="28"/>
        </w:rPr>
        <w:t>ого бюджета бюджетам субъектов Российской Ф</w:t>
      </w:r>
      <w:r w:rsidRPr="00CC0691">
        <w:rPr>
          <w:rFonts w:ascii="Times New Roman" w:hAnsi="Times New Roman"/>
          <w:sz w:val="28"/>
          <w:szCs w:val="28"/>
        </w:rPr>
        <w:t>едерации на реализацию мероприятий по снижению совокупного объема выбросов загрязняющих веществ</w:t>
      </w:r>
      <w:proofErr w:type="gramEnd"/>
      <w:r w:rsidRPr="00CC0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691">
        <w:rPr>
          <w:rFonts w:ascii="Times New Roman" w:hAnsi="Times New Roman"/>
          <w:sz w:val="28"/>
          <w:szCs w:val="28"/>
        </w:rPr>
        <w:t>в атмосферный воздух, снижению уровня загрязнения атмосферного воздуха в крупных промышленных центрах, обеспечивающих достижение целей, показателей и результатов федерального проекта "Чистый воздух" национального проекта "Экология" в Правила  или предусмотреть индивидуальный порядок получения мер государственной поддержки для</w:t>
      </w:r>
      <w:r w:rsidR="00CC0691" w:rsidRPr="00CC0691">
        <w:rPr>
          <w:rFonts w:ascii="Times New Roman" w:hAnsi="Times New Roman"/>
          <w:sz w:val="28"/>
          <w:szCs w:val="28"/>
        </w:rPr>
        <w:t xml:space="preserve"> </w:t>
      </w:r>
      <w:r w:rsidRPr="00CC0691">
        <w:rPr>
          <w:rFonts w:ascii="Times New Roman" w:hAnsi="Times New Roman"/>
          <w:sz w:val="28"/>
          <w:szCs w:val="28"/>
        </w:rPr>
        <w:t>объектов I ка</w:t>
      </w:r>
      <w:r w:rsidR="002E0C9C" w:rsidRPr="00CC0691">
        <w:rPr>
          <w:rFonts w:ascii="Times New Roman" w:hAnsi="Times New Roman"/>
          <w:sz w:val="28"/>
          <w:szCs w:val="28"/>
        </w:rPr>
        <w:t>тегории, включенных в утвержденны</w:t>
      </w:r>
      <w:r w:rsidRPr="00CC0691">
        <w:rPr>
          <w:rFonts w:ascii="Times New Roman" w:hAnsi="Times New Roman"/>
          <w:sz w:val="28"/>
          <w:szCs w:val="28"/>
        </w:rPr>
        <w:t xml:space="preserve">е Комплексные планы, относящихся к   категории бюджетных и </w:t>
      </w:r>
      <w:proofErr w:type="spellStart"/>
      <w:r w:rsidRPr="00CC0691">
        <w:rPr>
          <w:rFonts w:ascii="Times New Roman" w:hAnsi="Times New Roman"/>
          <w:sz w:val="28"/>
          <w:szCs w:val="28"/>
        </w:rPr>
        <w:t>тарифорегулируемых</w:t>
      </w:r>
      <w:proofErr w:type="spellEnd"/>
      <w:r w:rsidRPr="00CC0691">
        <w:rPr>
          <w:rFonts w:ascii="Times New Roman" w:hAnsi="Times New Roman"/>
          <w:sz w:val="28"/>
          <w:szCs w:val="28"/>
        </w:rPr>
        <w:t xml:space="preserve"> учрежде</w:t>
      </w:r>
      <w:r w:rsidR="002E0C9C" w:rsidRPr="00CC0691">
        <w:rPr>
          <w:rFonts w:ascii="Times New Roman" w:hAnsi="Times New Roman"/>
          <w:sz w:val="28"/>
          <w:szCs w:val="28"/>
        </w:rPr>
        <w:t>ний</w:t>
      </w:r>
      <w:r w:rsidR="00F00169" w:rsidRPr="00CC0691">
        <w:rPr>
          <w:rFonts w:ascii="Times New Roman" w:hAnsi="Times New Roman"/>
          <w:sz w:val="28"/>
          <w:szCs w:val="28"/>
        </w:rPr>
        <w:t>;</w:t>
      </w:r>
      <w:r w:rsidR="00D120D0" w:rsidRPr="00CC069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16AA" w:rsidRDefault="002E0C9C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- возобновить работу межведомственного Совета по проведению эксперимента по квотированию выбросов загрязняющих веществ в атмосферный воздух (за исключением радиоактивных веществ) на основании данных сводных расчетов загрязнения атмосферного воздуха (созданного  приказом Минприроды России от 27.11.2019 г. № 805), обеспечив в работе Совета  участие представителей общественных экологических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169" w:rsidRDefault="00F00169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00169">
        <w:rPr>
          <w:rFonts w:ascii="Times New Roman" w:hAnsi="Times New Roman"/>
          <w:b/>
          <w:sz w:val="28"/>
          <w:szCs w:val="28"/>
        </w:rPr>
        <w:t>2. Администрации Липецкой области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169" w:rsidRPr="00CC0691" w:rsidRDefault="00F00169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- ускорить развитие  региональной сети мониторинга качества атмосферного воздуха и других компонентов окружающей среды;</w:t>
      </w:r>
      <w:r w:rsidR="00D120D0" w:rsidRPr="00CC0691">
        <w:rPr>
          <w:rFonts w:ascii="Times New Roman" w:hAnsi="Times New Roman"/>
          <w:sz w:val="28"/>
          <w:szCs w:val="28"/>
        </w:rPr>
        <w:t xml:space="preserve"> </w:t>
      </w:r>
    </w:p>
    <w:p w:rsidR="00B716AA" w:rsidRPr="00CC0691" w:rsidRDefault="00F00169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- рассмотреть возможность создания аналитического центра по обработке результатов мониторинга  и  создания доступного сервиса информирования жителей региона о качестве атмосферного воздуха</w:t>
      </w:r>
      <w:r w:rsidR="00D120D0" w:rsidRPr="00CC0691">
        <w:rPr>
          <w:rFonts w:ascii="Times New Roman" w:hAnsi="Times New Roman"/>
          <w:sz w:val="28"/>
          <w:szCs w:val="28"/>
        </w:rPr>
        <w:t xml:space="preserve"> в режиме реального времени;</w:t>
      </w:r>
      <w:r w:rsidRPr="00CC0691">
        <w:rPr>
          <w:rFonts w:ascii="Times New Roman" w:hAnsi="Times New Roman"/>
          <w:sz w:val="28"/>
          <w:szCs w:val="28"/>
        </w:rPr>
        <w:t xml:space="preserve"> </w:t>
      </w:r>
    </w:p>
    <w:p w:rsidR="00B716AA" w:rsidRDefault="00D120D0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C0691">
        <w:rPr>
          <w:rFonts w:ascii="Times New Roman" w:hAnsi="Times New Roman"/>
          <w:sz w:val="28"/>
          <w:szCs w:val="28"/>
        </w:rPr>
        <w:t>-</w:t>
      </w:r>
      <w:r w:rsidR="00F00169" w:rsidRPr="00CC0691">
        <w:rPr>
          <w:rFonts w:ascii="Times New Roman" w:hAnsi="Times New Roman"/>
          <w:sz w:val="28"/>
          <w:szCs w:val="28"/>
        </w:rPr>
        <w:t xml:space="preserve"> </w:t>
      </w:r>
      <w:r w:rsidRPr="00CC0691">
        <w:rPr>
          <w:rFonts w:ascii="Times New Roman" w:hAnsi="Times New Roman"/>
          <w:sz w:val="28"/>
          <w:szCs w:val="28"/>
        </w:rPr>
        <w:t xml:space="preserve">проработать вопрос о создании единой базы данных замеров содержания загрязняющих веществ в атмосферном воздухе лабораторий Липецкого ЦГМС, ЦЧМ управления </w:t>
      </w:r>
      <w:proofErr w:type="spellStart"/>
      <w:r w:rsidRPr="00CC069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CC0691">
        <w:rPr>
          <w:rFonts w:ascii="Times New Roman" w:hAnsi="Times New Roman"/>
          <w:sz w:val="28"/>
          <w:szCs w:val="28"/>
        </w:rPr>
        <w:t xml:space="preserve"> (ЦЛАТИ), Управления </w:t>
      </w:r>
      <w:proofErr w:type="spellStart"/>
      <w:r w:rsidRPr="00CC069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C0691">
        <w:rPr>
          <w:rFonts w:ascii="Times New Roman" w:hAnsi="Times New Roman"/>
          <w:sz w:val="28"/>
          <w:szCs w:val="28"/>
        </w:rPr>
        <w:t xml:space="preserve"> по Липецкой области, ПАО «НЛМК» по результатам 2020 г.</w:t>
      </w:r>
      <w:r w:rsidRPr="00B01B91">
        <w:rPr>
          <w:rFonts w:ascii="Times New Roman" w:hAnsi="Times New Roman"/>
          <w:sz w:val="28"/>
          <w:szCs w:val="28"/>
        </w:rPr>
        <w:t xml:space="preserve"> </w:t>
      </w:r>
    </w:p>
    <w:p w:rsidR="00B716AA" w:rsidRDefault="00B716AA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72B9A" w:rsidRPr="00B01B91">
        <w:rPr>
          <w:rFonts w:ascii="Times New Roman" w:hAnsi="Times New Roman"/>
          <w:b/>
          <w:sz w:val="28"/>
          <w:szCs w:val="28"/>
        </w:rPr>
        <w:t>. Управлению экологии и природных ресурсов Липецкой области</w:t>
      </w:r>
      <w:r w:rsidR="00172B9A" w:rsidRPr="00B01B91">
        <w:rPr>
          <w:rFonts w:ascii="Times New Roman" w:hAnsi="Times New Roman"/>
          <w:sz w:val="28"/>
          <w:szCs w:val="28"/>
        </w:rPr>
        <w:t xml:space="preserve">  подготовить предложения по актуализации Комплексного плана</w:t>
      </w:r>
      <w:r w:rsidR="00F00169">
        <w:rPr>
          <w:rFonts w:ascii="Times New Roman" w:hAnsi="Times New Roman"/>
          <w:sz w:val="28"/>
          <w:szCs w:val="28"/>
        </w:rPr>
        <w:t xml:space="preserve"> </w:t>
      </w:r>
      <w:r w:rsidR="00172B9A" w:rsidRPr="00B01B91">
        <w:rPr>
          <w:rFonts w:ascii="Times New Roman" w:hAnsi="Times New Roman"/>
          <w:sz w:val="28"/>
          <w:szCs w:val="28"/>
        </w:rPr>
        <w:t xml:space="preserve">мероприятий по снижению выбросов загрязняющих веществ в атмосферный воздух в </w:t>
      </w:r>
      <w:proofErr w:type="spellStart"/>
      <w:r w:rsidR="00172B9A" w:rsidRPr="00B01B91">
        <w:rPr>
          <w:rFonts w:ascii="Times New Roman" w:hAnsi="Times New Roman"/>
          <w:sz w:val="28"/>
          <w:szCs w:val="28"/>
        </w:rPr>
        <w:t>г</w:t>
      </w:r>
      <w:proofErr w:type="gramStart"/>
      <w:r w:rsidR="00172B9A" w:rsidRPr="00B01B91">
        <w:rPr>
          <w:rFonts w:ascii="Times New Roman" w:hAnsi="Times New Roman"/>
          <w:sz w:val="28"/>
          <w:szCs w:val="28"/>
        </w:rPr>
        <w:t>.Л</w:t>
      </w:r>
      <w:proofErr w:type="gramEnd"/>
      <w:r w:rsidR="00172B9A" w:rsidRPr="00B01B91">
        <w:rPr>
          <w:rFonts w:ascii="Times New Roman" w:hAnsi="Times New Roman"/>
          <w:sz w:val="28"/>
          <w:szCs w:val="28"/>
        </w:rPr>
        <w:t>ипецке</w:t>
      </w:r>
      <w:proofErr w:type="spellEnd"/>
      <w:r w:rsidR="00172B9A" w:rsidRPr="00B01B91">
        <w:rPr>
          <w:rFonts w:ascii="Times New Roman" w:hAnsi="Times New Roman"/>
          <w:sz w:val="28"/>
          <w:szCs w:val="28"/>
        </w:rPr>
        <w:t xml:space="preserve"> и достижению целевых показателей федерального/регионального проекта «Чистый воздух» национального проекта «Экология».  </w:t>
      </w:r>
      <w:r w:rsidR="00172B9A" w:rsidRPr="00B01B91">
        <w:rPr>
          <w:rFonts w:ascii="Times New Roman" w:hAnsi="Times New Roman"/>
          <w:sz w:val="28"/>
          <w:szCs w:val="28"/>
        </w:rPr>
        <w:tab/>
      </w:r>
    </w:p>
    <w:p w:rsidR="00B716AA" w:rsidRDefault="00B716AA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72B9A" w:rsidRPr="00B01B91">
        <w:rPr>
          <w:rFonts w:ascii="Times New Roman" w:hAnsi="Times New Roman"/>
          <w:b/>
          <w:sz w:val="28"/>
          <w:szCs w:val="28"/>
        </w:rPr>
        <w:t>.</w:t>
      </w:r>
      <w:r w:rsidR="00172B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20D0" w:rsidRPr="00CC0691">
        <w:rPr>
          <w:rFonts w:ascii="Times New Roman" w:hAnsi="Times New Roman"/>
          <w:b/>
          <w:sz w:val="28"/>
          <w:szCs w:val="28"/>
        </w:rPr>
        <w:t>Управлению дорог и транспорта Липецкой области совместно с Управлением ГИБДД по Липецкой области</w:t>
      </w:r>
      <w:r w:rsidR="00D120D0" w:rsidRPr="00CC0691">
        <w:rPr>
          <w:rFonts w:ascii="Times New Roman" w:hAnsi="Times New Roman"/>
          <w:sz w:val="28"/>
          <w:szCs w:val="28"/>
        </w:rPr>
        <w:t xml:space="preserve"> проработать возможность установки для участков территории города Липецка с наибольшим загрязнением атмосферного воздуха от автотранспорта применение знака  из ПДД 5.35 «Зона с ограничением экологического класса механических транспортных средств» и\или Информационной таблички 8.25 «Экологический класс транспортного средства» совместно со знаками 3.3 «Движение механических транспортных средств запрещено», 3.4</w:t>
      </w:r>
      <w:proofErr w:type="gramEnd"/>
      <w:r w:rsidR="00D120D0" w:rsidRPr="00CC0691">
        <w:rPr>
          <w:rFonts w:ascii="Times New Roman" w:hAnsi="Times New Roman"/>
          <w:sz w:val="28"/>
          <w:szCs w:val="28"/>
        </w:rPr>
        <w:t xml:space="preserve"> «Движение грузовиков запрещено» и т.п., в том числе с применением временного ограничения (в часы наибольшей загруженности автотранспортом).</w:t>
      </w:r>
      <w:bookmarkStart w:id="0" w:name="_GoBack"/>
      <w:bookmarkEnd w:id="0"/>
      <w:r w:rsidR="00D120D0" w:rsidRPr="00C6713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716AA" w:rsidRDefault="00B716AA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72B9A" w:rsidRPr="00C67137">
        <w:rPr>
          <w:rFonts w:ascii="Times New Roman" w:hAnsi="Times New Roman"/>
          <w:b/>
          <w:sz w:val="28"/>
          <w:szCs w:val="28"/>
        </w:rPr>
        <w:t>.</w:t>
      </w:r>
      <w:r w:rsidR="00172B9A" w:rsidRPr="004F6136">
        <w:rPr>
          <w:b/>
        </w:rPr>
        <w:t xml:space="preserve"> </w:t>
      </w:r>
      <w:r w:rsidR="00172B9A" w:rsidRPr="00C67137">
        <w:rPr>
          <w:rFonts w:ascii="Times New Roman" w:hAnsi="Times New Roman"/>
          <w:b/>
          <w:sz w:val="28"/>
          <w:szCs w:val="28"/>
        </w:rPr>
        <w:t>Управлению дорог и транспорта Липецкой области</w:t>
      </w:r>
      <w:r w:rsidR="00172B9A" w:rsidRPr="00C67137">
        <w:rPr>
          <w:rFonts w:ascii="Times New Roman" w:hAnsi="Times New Roman"/>
          <w:sz w:val="28"/>
          <w:szCs w:val="28"/>
        </w:rPr>
        <w:t xml:space="preserve"> обеспечить реализацию мероприятий по увеличению количества пассажирского общественного транспорта, обеспечивающего минимизацию негативного воздействия на окружающую среду и улучшение состояния атмосферного воздуха. </w:t>
      </w:r>
    </w:p>
    <w:p w:rsidR="00B716AA" w:rsidRDefault="00CC0691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6</w:t>
      </w:r>
      <w:r w:rsidR="00172B9A" w:rsidRPr="00051CA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 Администрации города Липецка</w:t>
      </w:r>
      <w:r w:rsidR="00172B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усилить </w:t>
      </w:r>
      <w:proofErr w:type="gramStart"/>
      <w:r w:rsidR="00172B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контроль за</w:t>
      </w:r>
      <w:proofErr w:type="gramEnd"/>
      <w:r w:rsidR="00172B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работой городских очистных сооружений МУП </w:t>
      </w:r>
      <w:r w:rsidR="00172B9A" w:rsidRPr="00071B0B">
        <w:rPr>
          <w:rFonts w:ascii="Times New Roman" w:hAnsi="Times New Roman"/>
          <w:sz w:val="28"/>
          <w:szCs w:val="28"/>
        </w:rPr>
        <w:t>«Липецкая станция аэрации»</w:t>
      </w:r>
      <w:r w:rsidR="00172B9A">
        <w:rPr>
          <w:rFonts w:ascii="Times New Roman" w:hAnsi="Times New Roman"/>
          <w:sz w:val="28"/>
          <w:szCs w:val="28"/>
        </w:rPr>
        <w:t xml:space="preserve"> и своевременным и качественным исполнением</w:t>
      </w:r>
      <w:r w:rsidR="00172B9A" w:rsidRPr="00051CA5">
        <w:rPr>
          <w:rFonts w:ascii="Times New Roman" w:hAnsi="Times New Roman"/>
          <w:sz w:val="28"/>
          <w:szCs w:val="28"/>
        </w:rPr>
        <w:t xml:space="preserve"> </w:t>
      </w:r>
      <w:r w:rsidR="00172B9A">
        <w:rPr>
          <w:rFonts w:ascii="Times New Roman" w:hAnsi="Times New Roman"/>
          <w:sz w:val="28"/>
          <w:szCs w:val="28"/>
        </w:rPr>
        <w:t>муниципального</w:t>
      </w:r>
      <w:r w:rsidR="00172B9A" w:rsidRPr="00071B0B">
        <w:rPr>
          <w:rFonts w:ascii="Times New Roman" w:hAnsi="Times New Roman"/>
          <w:sz w:val="28"/>
          <w:szCs w:val="28"/>
        </w:rPr>
        <w:t xml:space="preserve"> контракт</w:t>
      </w:r>
      <w:r w:rsidR="00172B9A">
        <w:rPr>
          <w:rFonts w:ascii="Times New Roman" w:hAnsi="Times New Roman"/>
          <w:sz w:val="28"/>
          <w:szCs w:val="28"/>
        </w:rPr>
        <w:t>а</w:t>
      </w:r>
      <w:r w:rsidR="00172B9A" w:rsidRPr="00071B0B">
        <w:rPr>
          <w:rFonts w:ascii="Times New Roman" w:hAnsi="Times New Roman"/>
          <w:sz w:val="28"/>
          <w:szCs w:val="28"/>
        </w:rPr>
        <w:t xml:space="preserve"> на разработку проектно</w:t>
      </w:r>
      <w:r w:rsidR="00172B9A" w:rsidRPr="00071B0B">
        <w:rPr>
          <w:rFonts w:ascii="Times New Roman" w:hAnsi="Times New Roman"/>
          <w:b/>
          <w:sz w:val="28"/>
          <w:szCs w:val="28"/>
        </w:rPr>
        <w:t>-</w:t>
      </w:r>
      <w:r w:rsidR="00172B9A" w:rsidRPr="00071B0B">
        <w:rPr>
          <w:rFonts w:ascii="Times New Roman" w:hAnsi="Times New Roman"/>
          <w:sz w:val="28"/>
          <w:szCs w:val="28"/>
        </w:rPr>
        <w:t>сметной документации  № 513 от 16.04.2021 г. между МКУ "Управление строительства города Липецка" и Акционерным обществом  «</w:t>
      </w:r>
      <w:proofErr w:type="spellStart"/>
      <w:r w:rsidR="00172B9A" w:rsidRPr="00071B0B">
        <w:rPr>
          <w:rFonts w:ascii="Times New Roman" w:hAnsi="Times New Roman"/>
          <w:sz w:val="28"/>
          <w:szCs w:val="28"/>
        </w:rPr>
        <w:t>Инжпроектсервис</w:t>
      </w:r>
      <w:proofErr w:type="spellEnd"/>
      <w:r w:rsidR="00172B9A" w:rsidRPr="00071B0B">
        <w:rPr>
          <w:rFonts w:ascii="Times New Roman" w:hAnsi="Times New Roman"/>
          <w:sz w:val="28"/>
          <w:szCs w:val="28"/>
        </w:rPr>
        <w:t>» г. Москва.</w:t>
      </w:r>
    </w:p>
    <w:p w:rsidR="00B716AA" w:rsidRDefault="00CC0691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72B9A" w:rsidRPr="00051CA5">
        <w:rPr>
          <w:rFonts w:ascii="Times New Roman" w:hAnsi="Times New Roman"/>
          <w:b/>
          <w:sz w:val="28"/>
          <w:szCs w:val="28"/>
        </w:rPr>
        <w:t xml:space="preserve">. </w:t>
      </w:r>
      <w:r w:rsidR="00172B9A" w:rsidRPr="00051CA5">
        <w:rPr>
          <w:rFonts w:ascii="Times New Roman" w:hAnsi="Times New Roman"/>
          <w:b/>
          <w:sz w:val="28"/>
          <w:szCs w:val="28"/>
          <w:lang w:eastAsia="zh-CN"/>
        </w:rPr>
        <w:t>Государственным контрольно-надзорным органам Липецкой области</w:t>
      </w:r>
      <w:r w:rsidR="00172B9A" w:rsidRPr="00071B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72B9A" w:rsidRPr="00B52876">
        <w:rPr>
          <w:rFonts w:ascii="Times New Roman" w:hAnsi="Times New Roman"/>
          <w:b/>
          <w:sz w:val="28"/>
          <w:szCs w:val="28"/>
          <w:lang w:eastAsia="zh-CN"/>
        </w:rPr>
        <w:t>в сфере природопользования и охраны окружающей среды</w:t>
      </w:r>
      <w:r w:rsidR="00172B9A" w:rsidRPr="00071B0B">
        <w:rPr>
          <w:rFonts w:ascii="Times New Roman" w:hAnsi="Times New Roman"/>
          <w:sz w:val="28"/>
          <w:szCs w:val="28"/>
          <w:lang w:eastAsia="zh-CN"/>
        </w:rPr>
        <w:t xml:space="preserve"> усилить контроль (надзор)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72B9A" w:rsidRPr="00071B0B">
        <w:rPr>
          <w:rFonts w:ascii="Times New Roman" w:hAnsi="Times New Roman"/>
          <w:sz w:val="28"/>
          <w:szCs w:val="28"/>
          <w:lang w:eastAsia="zh-CN"/>
        </w:rPr>
        <w:t xml:space="preserve">за реализацией участниками проекта «Чистый воздух» мероприятий, </w:t>
      </w:r>
      <w:r w:rsidR="00172B9A" w:rsidRPr="00CC0691">
        <w:rPr>
          <w:rFonts w:ascii="Times New Roman" w:hAnsi="Times New Roman"/>
          <w:sz w:val="28"/>
          <w:szCs w:val="28"/>
          <w:lang w:eastAsia="zh-CN"/>
        </w:rPr>
        <w:t>направленных на снижение выбросов в г. Липецке.</w:t>
      </w:r>
      <w:r w:rsidR="00172B9A" w:rsidRPr="003516AE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B716AA" w:rsidRDefault="00CC0691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8</w:t>
      </w:r>
      <w:r w:rsidR="00172B9A" w:rsidRPr="003516AE">
        <w:rPr>
          <w:rFonts w:ascii="Times New Roman" w:hAnsi="Times New Roman"/>
          <w:b/>
          <w:sz w:val="28"/>
          <w:szCs w:val="28"/>
          <w:lang w:eastAsia="zh-CN"/>
        </w:rPr>
        <w:t>. ПАО «НЛМК», АО «</w:t>
      </w:r>
      <w:proofErr w:type="spellStart"/>
      <w:r w:rsidR="00172B9A" w:rsidRPr="003516AE">
        <w:rPr>
          <w:rFonts w:ascii="Times New Roman" w:hAnsi="Times New Roman"/>
          <w:b/>
          <w:sz w:val="28"/>
          <w:szCs w:val="28"/>
          <w:lang w:eastAsia="zh-CN"/>
        </w:rPr>
        <w:t>Липецкцемент</w:t>
      </w:r>
      <w:proofErr w:type="spellEnd"/>
      <w:r w:rsidR="00172B9A" w:rsidRPr="003516AE">
        <w:rPr>
          <w:rFonts w:ascii="Times New Roman" w:hAnsi="Times New Roman"/>
          <w:b/>
          <w:sz w:val="28"/>
          <w:szCs w:val="28"/>
          <w:lang w:eastAsia="zh-CN"/>
        </w:rPr>
        <w:t>», ПАО «</w:t>
      </w:r>
      <w:proofErr w:type="spellStart"/>
      <w:r w:rsidR="00172B9A" w:rsidRPr="003516AE">
        <w:rPr>
          <w:rFonts w:ascii="Times New Roman" w:hAnsi="Times New Roman"/>
          <w:b/>
          <w:sz w:val="28"/>
          <w:szCs w:val="28"/>
          <w:lang w:eastAsia="zh-CN"/>
        </w:rPr>
        <w:t>Квадра</w:t>
      </w:r>
      <w:proofErr w:type="spellEnd"/>
      <w:r w:rsidR="00172B9A" w:rsidRPr="003516AE">
        <w:rPr>
          <w:rFonts w:ascii="Times New Roman" w:hAnsi="Times New Roman"/>
          <w:b/>
          <w:sz w:val="28"/>
          <w:szCs w:val="28"/>
          <w:lang w:eastAsia="zh-CN"/>
        </w:rPr>
        <w:t xml:space="preserve">» - «Липецкая генерация» </w:t>
      </w:r>
      <w:r w:rsidR="00172B9A" w:rsidRPr="003516AE">
        <w:rPr>
          <w:rFonts w:ascii="Times New Roman" w:hAnsi="Times New Roman"/>
          <w:sz w:val="28"/>
          <w:szCs w:val="28"/>
          <w:lang w:eastAsia="zh-CN"/>
        </w:rPr>
        <w:t xml:space="preserve"> принять исчерпывающие меры по снижению выбросов загрязняющих веществ в атмосферный воздух в г. Липецке и достижению целевых показателей федерального/регионального проекта «Чистый воздух» национального проекта «Эко</w:t>
      </w:r>
      <w:r w:rsidR="00B716AA">
        <w:rPr>
          <w:rFonts w:ascii="Times New Roman" w:hAnsi="Times New Roman"/>
          <w:sz w:val="28"/>
          <w:szCs w:val="28"/>
          <w:lang w:eastAsia="zh-CN"/>
        </w:rPr>
        <w:t>логия» в объеме, установленном ф</w:t>
      </w:r>
      <w:r w:rsidR="00172B9A" w:rsidRPr="003516AE">
        <w:rPr>
          <w:rFonts w:ascii="Times New Roman" w:hAnsi="Times New Roman"/>
          <w:sz w:val="28"/>
          <w:szCs w:val="28"/>
          <w:lang w:eastAsia="zh-CN"/>
        </w:rPr>
        <w:t>едеральным проектом «Чистый воздух»</w:t>
      </w:r>
      <w:r w:rsidR="00B716AA">
        <w:rPr>
          <w:rFonts w:ascii="Times New Roman" w:hAnsi="Times New Roman"/>
          <w:sz w:val="28"/>
          <w:szCs w:val="28"/>
          <w:lang w:eastAsia="zh-CN"/>
        </w:rPr>
        <w:t>.</w:t>
      </w:r>
    </w:p>
    <w:p w:rsidR="00B716AA" w:rsidRDefault="00CC0691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9</w:t>
      </w:r>
      <w:r w:rsidR="00172B9A" w:rsidRPr="001C78F1">
        <w:rPr>
          <w:rFonts w:ascii="Times New Roman" w:hAnsi="Times New Roman"/>
          <w:b/>
          <w:sz w:val="28"/>
          <w:szCs w:val="28"/>
          <w:lang w:eastAsia="zh-CN"/>
        </w:rPr>
        <w:t>. Средствам массовой информации</w:t>
      </w:r>
      <w:r w:rsidR="00172B9A">
        <w:rPr>
          <w:rFonts w:ascii="Times New Roman" w:hAnsi="Times New Roman"/>
          <w:sz w:val="28"/>
          <w:szCs w:val="28"/>
          <w:lang w:eastAsia="zh-CN"/>
        </w:rPr>
        <w:t xml:space="preserve"> постоянно уделять внимание реализации в г. Липецке и Липецкой области федерального/регионального проекта «Чистый воздух» национального проекта «Экология».</w:t>
      </w:r>
    </w:p>
    <w:p w:rsidR="00B716AA" w:rsidRDefault="00172B9A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C0691">
        <w:rPr>
          <w:rFonts w:ascii="Times New Roman" w:hAnsi="Times New Roman"/>
          <w:b/>
          <w:sz w:val="28"/>
          <w:szCs w:val="28"/>
        </w:rPr>
        <w:t>0</w:t>
      </w:r>
      <w:r w:rsidRPr="001C78F1">
        <w:rPr>
          <w:rFonts w:ascii="Times New Roman" w:hAnsi="Times New Roman"/>
          <w:b/>
          <w:sz w:val="28"/>
          <w:szCs w:val="28"/>
        </w:rPr>
        <w:t xml:space="preserve">. НКО </w:t>
      </w:r>
      <w:r>
        <w:rPr>
          <w:rFonts w:ascii="Times New Roman" w:hAnsi="Times New Roman"/>
          <w:b/>
          <w:sz w:val="28"/>
          <w:szCs w:val="28"/>
        </w:rPr>
        <w:t>Липецкой области, работающим по направлению «Охрана окружающей среды»</w:t>
      </w:r>
      <w:r>
        <w:rPr>
          <w:rFonts w:ascii="Times New Roman" w:hAnsi="Times New Roman"/>
          <w:sz w:val="28"/>
          <w:szCs w:val="28"/>
        </w:rPr>
        <w:t xml:space="preserve"> усилить общественный экологический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</w:t>
      </w:r>
      <w:r w:rsidRPr="00071B0B">
        <w:rPr>
          <w:rFonts w:ascii="Times New Roman" w:hAnsi="Times New Roman"/>
          <w:sz w:val="28"/>
          <w:szCs w:val="28"/>
        </w:rPr>
        <w:t xml:space="preserve"> мероприятий по снижению выбросов загрязняющих веществ в атмосферный воздух в г. Липецке</w:t>
      </w:r>
      <w:r>
        <w:rPr>
          <w:rFonts w:ascii="Times New Roman" w:hAnsi="Times New Roman"/>
          <w:sz w:val="28"/>
          <w:szCs w:val="28"/>
        </w:rPr>
        <w:t xml:space="preserve"> и достижению целевых </w:t>
      </w:r>
      <w:r>
        <w:rPr>
          <w:rFonts w:ascii="Times New Roman" w:hAnsi="Times New Roman"/>
          <w:sz w:val="28"/>
          <w:szCs w:val="28"/>
        </w:rPr>
        <w:lastRenderedPageBreak/>
        <w:t>показателей федерального/регионального проекта «Чистый воздух» национального проекта «Экология».</w:t>
      </w:r>
    </w:p>
    <w:p w:rsidR="00172B9A" w:rsidRPr="00E95A33" w:rsidRDefault="00172B9A" w:rsidP="00584ED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C069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Общественной палате Липецкой области </w:t>
      </w:r>
      <w:r w:rsidRPr="00E95A33">
        <w:rPr>
          <w:rFonts w:ascii="Times New Roman" w:hAnsi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</w:t>
      </w:r>
      <w:r w:rsidRPr="00E95A33">
        <w:rPr>
          <w:rFonts w:ascii="Times New Roman" w:hAnsi="Times New Roman"/>
          <w:sz w:val="28"/>
          <w:szCs w:val="28"/>
        </w:rPr>
        <w:t xml:space="preserve"> промышленными предприятиями Липецкой области природоохранных мероприятий, снижающих выбросы опасных загрязняющих веществ, в рамках проекта «Чистый воздух» национального проекта «Экология</w:t>
      </w:r>
      <w:r w:rsidR="00CC06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72B9A" w:rsidRDefault="00172B9A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172B9A" w:rsidRDefault="0010563D" w:rsidP="00F9285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0pt;margin-top:9.25pt;width:66.7pt;height:61.85pt;z-index:-251658752;visibility:visible">
            <v:imagedata r:id="rId9" o:title="" cropbottom="4268f" cropright="4179f"/>
          </v:shape>
        </w:pict>
      </w:r>
    </w:p>
    <w:p w:rsidR="00172B9A" w:rsidRPr="00F92851" w:rsidRDefault="00172B9A" w:rsidP="00D66677">
      <w:pPr>
        <w:spacing w:after="0" w:line="240" w:lineRule="auto"/>
        <w:ind w:left="142" w:firstLine="38"/>
        <w:jc w:val="both"/>
        <w:rPr>
          <w:rFonts w:ascii="Times New Roman" w:hAnsi="Times New Roman"/>
          <w:sz w:val="28"/>
          <w:szCs w:val="28"/>
        </w:rPr>
      </w:pP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Общественной палаты</w:t>
      </w:r>
    </w:p>
    <w:p w:rsidR="00172B9A" w:rsidRPr="00071B0B" w:rsidRDefault="00172B9A" w:rsidP="00D66677">
      <w:pPr>
        <w:spacing w:after="0" w:line="240" w:lineRule="auto"/>
        <w:ind w:firstLine="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Липецкой области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071B0B">
        <w:rPr>
          <w:rFonts w:ascii="Times New Roman" w:hAnsi="Times New Roman"/>
          <w:color w:val="000000"/>
          <w:sz w:val="28"/>
          <w:szCs w:val="28"/>
          <w:lang w:eastAsia="ru-RU"/>
        </w:rPr>
        <w:t>И.В. Бурмыкина</w:t>
      </w:r>
    </w:p>
    <w:p w:rsidR="00172B9A" w:rsidRPr="00071B0B" w:rsidRDefault="00172B9A" w:rsidP="00071B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1B0B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172B9A" w:rsidRPr="00071B0B" w:rsidRDefault="00172B9A" w:rsidP="00071B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B9A" w:rsidRPr="00071B0B" w:rsidRDefault="00172B9A" w:rsidP="00071B0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72B9A" w:rsidRPr="00071B0B" w:rsidRDefault="00172B9A" w:rsidP="00071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2B9A" w:rsidRPr="00071B0B" w:rsidSect="00CC0691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F8" w:rsidRDefault="00DD12F8" w:rsidP="00675CD8">
      <w:pPr>
        <w:spacing w:after="0" w:line="240" w:lineRule="auto"/>
      </w:pPr>
      <w:r>
        <w:separator/>
      </w:r>
    </w:p>
  </w:endnote>
  <w:endnote w:type="continuationSeparator" w:id="0">
    <w:p w:rsidR="00DD12F8" w:rsidRDefault="00DD12F8" w:rsidP="0067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9A" w:rsidRDefault="00DD12F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0563D">
      <w:rPr>
        <w:noProof/>
      </w:rPr>
      <w:t>9</w:t>
    </w:r>
    <w:r>
      <w:rPr>
        <w:noProof/>
      </w:rPr>
      <w:fldChar w:fldCharType="end"/>
    </w:r>
  </w:p>
  <w:p w:rsidR="00172B9A" w:rsidRDefault="00172B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F8" w:rsidRDefault="00DD12F8" w:rsidP="00675CD8">
      <w:pPr>
        <w:spacing w:after="0" w:line="240" w:lineRule="auto"/>
      </w:pPr>
      <w:r>
        <w:separator/>
      </w:r>
    </w:p>
  </w:footnote>
  <w:footnote w:type="continuationSeparator" w:id="0">
    <w:p w:rsidR="00DD12F8" w:rsidRDefault="00DD12F8" w:rsidP="0067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CA3"/>
    <w:multiLevelType w:val="hybridMultilevel"/>
    <w:tmpl w:val="8EAE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E24B8"/>
    <w:multiLevelType w:val="hybridMultilevel"/>
    <w:tmpl w:val="CDA4C8D6"/>
    <w:lvl w:ilvl="0" w:tplc="656C3F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A721965"/>
    <w:multiLevelType w:val="hybridMultilevel"/>
    <w:tmpl w:val="4D8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C3B"/>
    <w:rsid w:val="00051CA5"/>
    <w:rsid w:val="00070CA6"/>
    <w:rsid w:val="00071B0B"/>
    <w:rsid w:val="00085BF6"/>
    <w:rsid w:val="000932D1"/>
    <w:rsid w:val="000A50DC"/>
    <w:rsid w:val="000B55D8"/>
    <w:rsid w:val="000E5D8C"/>
    <w:rsid w:val="0010563D"/>
    <w:rsid w:val="00106A2E"/>
    <w:rsid w:val="00107B00"/>
    <w:rsid w:val="00112917"/>
    <w:rsid w:val="00125B49"/>
    <w:rsid w:val="0012666A"/>
    <w:rsid w:val="001448EF"/>
    <w:rsid w:val="001707BD"/>
    <w:rsid w:val="00172B9A"/>
    <w:rsid w:val="001C2A27"/>
    <w:rsid w:val="001C62F3"/>
    <w:rsid w:val="001C78F1"/>
    <w:rsid w:val="001D4B5D"/>
    <w:rsid w:val="00222011"/>
    <w:rsid w:val="00243E6D"/>
    <w:rsid w:val="0025082D"/>
    <w:rsid w:val="00297C86"/>
    <w:rsid w:val="002B6173"/>
    <w:rsid w:val="002B7E7F"/>
    <w:rsid w:val="002C0478"/>
    <w:rsid w:val="002C6B70"/>
    <w:rsid w:val="002D4A7C"/>
    <w:rsid w:val="002D4ADE"/>
    <w:rsid w:val="002E0C9C"/>
    <w:rsid w:val="00321033"/>
    <w:rsid w:val="0032342B"/>
    <w:rsid w:val="0034348A"/>
    <w:rsid w:val="00346E8D"/>
    <w:rsid w:val="003516AE"/>
    <w:rsid w:val="003805FE"/>
    <w:rsid w:val="003A0CC4"/>
    <w:rsid w:val="003A34C9"/>
    <w:rsid w:val="003A37D2"/>
    <w:rsid w:val="003C0FB7"/>
    <w:rsid w:val="003E38FB"/>
    <w:rsid w:val="00412189"/>
    <w:rsid w:val="00481EA1"/>
    <w:rsid w:val="0048280C"/>
    <w:rsid w:val="004C543E"/>
    <w:rsid w:val="004F0A65"/>
    <w:rsid w:val="004F4F5A"/>
    <w:rsid w:val="004F6136"/>
    <w:rsid w:val="0051578E"/>
    <w:rsid w:val="00515C50"/>
    <w:rsid w:val="00516D19"/>
    <w:rsid w:val="00531803"/>
    <w:rsid w:val="00584EDA"/>
    <w:rsid w:val="005B0FB6"/>
    <w:rsid w:val="005C24FA"/>
    <w:rsid w:val="005D32C6"/>
    <w:rsid w:val="0064112E"/>
    <w:rsid w:val="00667577"/>
    <w:rsid w:val="006755F1"/>
    <w:rsid w:val="00675CD8"/>
    <w:rsid w:val="00696A31"/>
    <w:rsid w:val="006D708A"/>
    <w:rsid w:val="006D7F2F"/>
    <w:rsid w:val="0071266C"/>
    <w:rsid w:val="00725E62"/>
    <w:rsid w:val="007674C2"/>
    <w:rsid w:val="007C19AF"/>
    <w:rsid w:val="007C1FF0"/>
    <w:rsid w:val="007C4F80"/>
    <w:rsid w:val="007D499A"/>
    <w:rsid w:val="00822E3A"/>
    <w:rsid w:val="00832F75"/>
    <w:rsid w:val="008B1CBB"/>
    <w:rsid w:val="008B516F"/>
    <w:rsid w:val="008D0FA5"/>
    <w:rsid w:val="008E20A6"/>
    <w:rsid w:val="00943508"/>
    <w:rsid w:val="00944957"/>
    <w:rsid w:val="00954D6F"/>
    <w:rsid w:val="0097070A"/>
    <w:rsid w:val="00976A88"/>
    <w:rsid w:val="00984875"/>
    <w:rsid w:val="009C4D3F"/>
    <w:rsid w:val="009D3B4F"/>
    <w:rsid w:val="00A11AA2"/>
    <w:rsid w:val="00AA1317"/>
    <w:rsid w:val="00AB2672"/>
    <w:rsid w:val="00AC2D94"/>
    <w:rsid w:val="00AD61D9"/>
    <w:rsid w:val="00AF1DF1"/>
    <w:rsid w:val="00B009FA"/>
    <w:rsid w:val="00B01B91"/>
    <w:rsid w:val="00B45E9C"/>
    <w:rsid w:val="00B50054"/>
    <w:rsid w:val="00B52876"/>
    <w:rsid w:val="00B528DF"/>
    <w:rsid w:val="00B57A59"/>
    <w:rsid w:val="00B716AA"/>
    <w:rsid w:val="00B7452B"/>
    <w:rsid w:val="00B95147"/>
    <w:rsid w:val="00BA5B5A"/>
    <w:rsid w:val="00BD60DE"/>
    <w:rsid w:val="00C12F76"/>
    <w:rsid w:val="00C145C3"/>
    <w:rsid w:val="00C218A1"/>
    <w:rsid w:val="00C45613"/>
    <w:rsid w:val="00C67137"/>
    <w:rsid w:val="00CB7F46"/>
    <w:rsid w:val="00CC0691"/>
    <w:rsid w:val="00CD57C4"/>
    <w:rsid w:val="00CF58EC"/>
    <w:rsid w:val="00D028D5"/>
    <w:rsid w:val="00D10602"/>
    <w:rsid w:val="00D11881"/>
    <w:rsid w:val="00D120D0"/>
    <w:rsid w:val="00D21C3B"/>
    <w:rsid w:val="00D24163"/>
    <w:rsid w:val="00D2512D"/>
    <w:rsid w:val="00D62763"/>
    <w:rsid w:val="00D66677"/>
    <w:rsid w:val="00D70063"/>
    <w:rsid w:val="00D830E4"/>
    <w:rsid w:val="00DD12F8"/>
    <w:rsid w:val="00DD4BCE"/>
    <w:rsid w:val="00DE02E9"/>
    <w:rsid w:val="00DE5443"/>
    <w:rsid w:val="00DF1A23"/>
    <w:rsid w:val="00DF5FC6"/>
    <w:rsid w:val="00E115E8"/>
    <w:rsid w:val="00E223ED"/>
    <w:rsid w:val="00E52D9E"/>
    <w:rsid w:val="00E95A33"/>
    <w:rsid w:val="00EA364B"/>
    <w:rsid w:val="00EA6BF0"/>
    <w:rsid w:val="00F00169"/>
    <w:rsid w:val="00F46AE9"/>
    <w:rsid w:val="00F92851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0FA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D0FA5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8D0FA5"/>
    <w:pPr>
      <w:spacing w:after="0" w:line="240" w:lineRule="auto"/>
      <w:ind w:left="720" w:right="57"/>
      <w:contextualSpacing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5B0FB6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5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52D9E"/>
    <w:pPr>
      <w:suppressAutoHyphens/>
    </w:pPr>
    <w:rPr>
      <w:rFonts w:eastAsia="Times New Roman"/>
      <w:kern w:val="1"/>
      <w:sz w:val="22"/>
      <w:szCs w:val="22"/>
      <w:lang w:eastAsia="zh-CN"/>
    </w:rPr>
  </w:style>
  <w:style w:type="paragraph" w:styleId="a8">
    <w:name w:val="header"/>
    <w:basedOn w:val="a"/>
    <w:link w:val="a9"/>
    <w:uiPriority w:val="99"/>
    <w:rsid w:val="00675C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75CD8"/>
    <w:rPr>
      <w:rFonts w:cs="Times New Roman"/>
    </w:rPr>
  </w:style>
  <w:style w:type="paragraph" w:styleId="aa">
    <w:name w:val="footer"/>
    <w:basedOn w:val="a"/>
    <w:link w:val="ab"/>
    <w:uiPriority w:val="99"/>
    <w:rsid w:val="00675C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75CD8"/>
    <w:rPr>
      <w:rFonts w:cs="Times New Roman"/>
    </w:rPr>
  </w:style>
  <w:style w:type="character" w:styleId="ac">
    <w:name w:val="annotation reference"/>
    <w:uiPriority w:val="99"/>
    <w:semiHidden/>
    <w:rsid w:val="00BD60D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D60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D60DE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D60D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D60DE"/>
    <w:rPr>
      <w:rFonts w:cs="Times New Roman"/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rsid w:val="00BD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D6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48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Бурмыкина И.В.</cp:lastModifiedBy>
  <cp:revision>2</cp:revision>
  <dcterms:created xsi:type="dcterms:W3CDTF">2021-10-10T10:47:00Z</dcterms:created>
  <dcterms:modified xsi:type="dcterms:W3CDTF">2021-10-10T10:47:00Z</dcterms:modified>
</cp:coreProperties>
</file>