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30" w:rsidRPr="00D07DA5" w:rsidRDefault="002D0330" w:rsidP="0069026F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07DA5">
        <w:rPr>
          <w:rStyle w:val="Strong"/>
          <w:sz w:val="28"/>
          <w:szCs w:val="28"/>
        </w:rPr>
        <w:t>Решение</w:t>
      </w:r>
    </w:p>
    <w:p w:rsidR="002D0330" w:rsidRPr="00D07DA5" w:rsidRDefault="002D0330" w:rsidP="0069026F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sz w:val="28"/>
          <w:szCs w:val="28"/>
        </w:rPr>
      </w:pPr>
      <w:r w:rsidRPr="00D07DA5">
        <w:rPr>
          <w:rStyle w:val="Strong"/>
          <w:sz w:val="28"/>
          <w:szCs w:val="28"/>
        </w:rPr>
        <w:t xml:space="preserve">заседания совета Общественной палаты Липецкой области </w:t>
      </w:r>
    </w:p>
    <w:p w:rsidR="002D0330" w:rsidRPr="00D07DA5" w:rsidRDefault="002D0330" w:rsidP="0069026F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sz w:val="28"/>
          <w:szCs w:val="28"/>
        </w:rPr>
      </w:pPr>
      <w:r w:rsidRPr="00D07DA5">
        <w:rPr>
          <w:rStyle w:val="Strong"/>
          <w:sz w:val="28"/>
          <w:szCs w:val="28"/>
        </w:rPr>
        <w:t>«Организация горячего питания в общеобразовательных организациях Липецкой области»</w:t>
      </w:r>
    </w:p>
    <w:p w:rsidR="002D0330" w:rsidRDefault="002D0330" w:rsidP="0069026F">
      <w:pPr>
        <w:pStyle w:val="NormalWeb"/>
        <w:spacing w:before="0" w:beforeAutospacing="0" w:after="0" w:afterAutospacing="0"/>
        <w:ind w:firstLine="709"/>
        <w:jc w:val="right"/>
        <w:rPr>
          <w:rStyle w:val="Strong"/>
          <w:sz w:val="28"/>
          <w:szCs w:val="28"/>
        </w:rPr>
      </w:pPr>
    </w:p>
    <w:p w:rsidR="002D0330" w:rsidRPr="00D07DA5" w:rsidRDefault="002D0330" w:rsidP="0069026F">
      <w:pPr>
        <w:pStyle w:val="NormalWeb"/>
        <w:spacing w:before="0" w:beforeAutospacing="0" w:after="0" w:afterAutospacing="0"/>
        <w:ind w:firstLine="709"/>
        <w:jc w:val="right"/>
        <w:rPr>
          <w:rStyle w:val="Strong"/>
          <w:sz w:val="28"/>
          <w:szCs w:val="28"/>
        </w:rPr>
      </w:pPr>
      <w:r w:rsidRPr="00D07DA5">
        <w:rPr>
          <w:rStyle w:val="Strong"/>
          <w:sz w:val="28"/>
          <w:szCs w:val="28"/>
        </w:rPr>
        <w:t xml:space="preserve">5 ноября 2020 г. </w:t>
      </w:r>
    </w:p>
    <w:p w:rsidR="002D0330" w:rsidRPr="00D07DA5" w:rsidRDefault="002D0330" w:rsidP="0069026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0330" w:rsidRDefault="002D0330" w:rsidP="00174496">
      <w:pPr>
        <w:ind w:firstLine="709"/>
        <w:jc w:val="both"/>
        <w:rPr>
          <w:sz w:val="28"/>
          <w:szCs w:val="28"/>
        </w:rPr>
      </w:pPr>
      <w:r w:rsidRPr="00D07DA5">
        <w:rPr>
          <w:sz w:val="28"/>
          <w:szCs w:val="28"/>
        </w:rPr>
        <w:t>Заслушав и обсудив информацию управлен</w:t>
      </w:r>
      <w:r>
        <w:rPr>
          <w:sz w:val="28"/>
          <w:szCs w:val="28"/>
        </w:rPr>
        <w:t>ий</w:t>
      </w:r>
      <w:r w:rsidRPr="00D07DA5">
        <w:rPr>
          <w:sz w:val="28"/>
          <w:szCs w:val="28"/>
        </w:rPr>
        <w:t xml:space="preserve"> образования и науки</w:t>
      </w:r>
      <w:r>
        <w:rPr>
          <w:sz w:val="28"/>
          <w:szCs w:val="28"/>
        </w:rPr>
        <w:t>,  ветеринарии</w:t>
      </w:r>
      <w:r w:rsidRPr="00D07DA5">
        <w:rPr>
          <w:sz w:val="28"/>
          <w:szCs w:val="28"/>
        </w:rPr>
        <w:t xml:space="preserve"> Липецкой</w:t>
      </w:r>
      <w:r>
        <w:rPr>
          <w:sz w:val="28"/>
          <w:szCs w:val="28"/>
        </w:rPr>
        <w:t xml:space="preserve"> области, прокуратуры Ли</w:t>
      </w:r>
      <w:r w:rsidRPr="00D07DA5">
        <w:rPr>
          <w:sz w:val="28"/>
          <w:szCs w:val="28"/>
        </w:rPr>
        <w:t xml:space="preserve">пецкой области, </w:t>
      </w:r>
      <w:r>
        <w:rPr>
          <w:sz w:val="28"/>
          <w:szCs w:val="28"/>
        </w:rPr>
        <w:t>управления Федеральной антимонопольной службы по Липецкой области (УФАС), Роспотребнадзора по Липецкой области и р</w:t>
      </w:r>
      <w:r w:rsidRPr="00D07DA5">
        <w:rPr>
          <w:sz w:val="28"/>
          <w:szCs w:val="28"/>
        </w:rPr>
        <w:t xml:space="preserve">езультаты общественного мониторинга за организацией </w:t>
      </w:r>
      <w:r>
        <w:rPr>
          <w:sz w:val="28"/>
          <w:szCs w:val="28"/>
        </w:rPr>
        <w:t xml:space="preserve">горячего питания </w:t>
      </w:r>
      <w:r w:rsidRPr="00D07DA5">
        <w:rPr>
          <w:sz w:val="28"/>
          <w:szCs w:val="28"/>
        </w:rPr>
        <w:t>в</w:t>
      </w:r>
      <w:r>
        <w:rPr>
          <w:sz w:val="28"/>
          <w:szCs w:val="28"/>
        </w:rPr>
        <w:t xml:space="preserve"> общеобразовательных организациях</w:t>
      </w:r>
      <w:r w:rsidRPr="00D07DA5">
        <w:rPr>
          <w:sz w:val="28"/>
          <w:szCs w:val="28"/>
        </w:rPr>
        <w:t xml:space="preserve"> Липецкой области</w:t>
      </w:r>
      <w:r>
        <w:rPr>
          <w:sz w:val="28"/>
          <w:szCs w:val="28"/>
        </w:rPr>
        <w:t>,</w:t>
      </w:r>
      <w:r w:rsidRPr="00D07DA5">
        <w:rPr>
          <w:sz w:val="28"/>
          <w:szCs w:val="28"/>
        </w:rPr>
        <w:t xml:space="preserve"> проведённого Общественной палатой Липец</w:t>
      </w:r>
      <w:r>
        <w:rPr>
          <w:sz w:val="28"/>
          <w:szCs w:val="28"/>
        </w:rPr>
        <w:t>кой области, выступления членов Общественной палаты</w:t>
      </w:r>
      <w:r w:rsidRPr="00D07DA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Pr="00D07DA5">
        <w:rPr>
          <w:sz w:val="28"/>
          <w:szCs w:val="28"/>
        </w:rPr>
        <w:t xml:space="preserve"> отмечает следующее.</w:t>
      </w:r>
    </w:p>
    <w:p w:rsidR="002D0330" w:rsidRDefault="002D0330" w:rsidP="00174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D07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горячего питания </w:t>
      </w:r>
      <w:r w:rsidRPr="00D07DA5">
        <w:rPr>
          <w:sz w:val="28"/>
          <w:szCs w:val="28"/>
        </w:rPr>
        <w:t>в</w:t>
      </w:r>
      <w:r>
        <w:rPr>
          <w:sz w:val="28"/>
          <w:szCs w:val="28"/>
        </w:rPr>
        <w:t xml:space="preserve"> общеобразовательных организациях</w:t>
      </w:r>
      <w:r w:rsidRPr="00D07DA5">
        <w:rPr>
          <w:sz w:val="28"/>
          <w:szCs w:val="28"/>
        </w:rPr>
        <w:t xml:space="preserve"> Липецкой области</w:t>
      </w:r>
      <w:r>
        <w:rPr>
          <w:sz w:val="28"/>
          <w:szCs w:val="28"/>
        </w:rPr>
        <w:t xml:space="preserve"> осуществляется в соответствии с действующими федеральными и областными нормативными правовыми актами.  </w:t>
      </w:r>
    </w:p>
    <w:p w:rsidR="002D0330" w:rsidRPr="00D07DA5" w:rsidRDefault="002D0330" w:rsidP="000D4351">
      <w:pPr>
        <w:tabs>
          <w:tab w:val="left" w:pos="851"/>
        </w:tabs>
        <w:ind w:firstLine="709"/>
        <w:jc w:val="both"/>
        <w:rPr>
          <w:noProof/>
          <w:sz w:val="28"/>
          <w:szCs w:val="28"/>
        </w:rPr>
      </w:pPr>
      <w:r w:rsidRPr="00D07DA5">
        <w:rPr>
          <w:sz w:val="28"/>
          <w:szCs w:val="28"/>
        </w:rPr>
        <w:t xml:space="preserve">Система организации школьного питания в Липецкой области представлена двумя моделями. </w:t>
      </w:r>
      <w:r>
        <w:rPr>
          <w:noProof/>
          <w:sz w:val="28"/>
          <w:szCs w:val="28"/>
        </w:rPr>
        <w:t xml:space="preserve"> </w:t>
      </w:r>
    </w:p>
    <w:p w:rsidR="002D0330" w:rsidRDefault="002D0330" w:rsidP="000D4351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</w:t>
      </w:r>
      <w:r w:rsidRPr="00D07DA5">
        <w:rPr>
          <w:noProof/>
          <w:sz w:val="28"/>
          <w:szCs w:val="28"/>
        </w:rPr>
        <w:t>амостоятельно ор</w:t>
      </w:r>
      <w:r>
        <w:rPr>
          <w:noProof/>
          <w:sz w:val="28"/>
          <w:szCs w:val="28"/>
        </w:rPr>
        <w:t xml:space="preserve">ганизуют питание 180 школ (70%). </w:t>
      </w:r>
    </w:p>
    <w:p w:rsidR="002D0330" w:rsidRDefault="002D0330" w:rsidP="000D4351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Ш</w:t>
      </w:r>
      <w:r w:rsidRPr="00D07DA5">
        <w:rPr>
          <w:noProof/>
          <w:sz w:val="28"/>
          <w:szCs w:val="28"/>
        </w:rPr>
        <w:t>ест</w:t>
      </w:r>
      <w:r>
        <w:rPr>
          <w:noProof/>
          <w:sz w:val="28"/>
          <w:szCs w:val="28"/>
        </w:rPr>
        <w:t>ь</w:t>
      </w:r>
      <w:r w:rsidRPr="00D07DA5">
        <w:rPr>
          <w:noProof/>
          <w:sz w:val="28"/>
          <w:szCs w:val="28"/>
        </w:rPr>
        <w:t xml:space="preserve"> организаций</w:t>
      </w:r>
      <w:r>
        <w:rPr>
          <w:noProof/>
          <w:sz w:val="28"/>
          <w:szCs w:val="28"/>
        </w:rPr>
        <w:t xml:space="preserve">: </w:t>
      </w:r>
      <w:r w:rsidRPr="00D07DA5">
        <w:rPr>
          <w:noProof/>
          <w:sz w:val="28"/>
          <w:szCs w:val="28"/>
        </w:rPr>
        <w:t xml:space="preserve">ООО «Группа Компаний Фьюжн Менеджмент», </w:t>
      </w:r>
      <w:r>
        <w:rPr>
          <w:sz w:val="28"/>
          <w:szCs w:val="28"/>
        </w:rPr>
        <w:t>ООО «Топаз»,</w:t>
      </w:r>
      <w:r w:rsidRPr="00D07DA5">
        <w:rPr>
          <w:sz w:val="28"/>
          <w:szCs w:val="28"/>
        </w:rPr>
        <w:t xml:space="preserve"> ООО «Липецкая оптовая база»</w:t>
      </w:r>
      <w:r>
        <w:rPr>
          <w:sz w:val="28"/>
          <w:szCs w:val="28"/>
        </w:rPr>
        <w:t>,</w:t>
      </w:r>
      <w:r w:rsidRPr="00633F9C">
        <w:rPr>
          <w:noProof/>
          <w:sz w:val="28"/>
          <w:szCs w:val="28"/>
        </w:rPr>
        <w:t xml:space="preserve"> </w:t>
      </w:r>
      <w:r w:rsidRPr="00D07DA5">
        <w:rPr>
          <w:noProof/>
          <w:sz w:val="28"/>
          <w:szCs w:val="28"/>
        </w:rPr>
        <w:t>ООО «Горизонт»</w:t>
      </w:r>
      <w:r>
        <w:rPr>
          <w:noProof/>
          <w:sz w:val="28"/>
          <w:szCs w:val="28"/>
        </w:rPr>
        <w:t>,</w:t>
      </w:r>
      <w:r w:rsidRPr="00D07DA5">
        <w:rPr>
          <w:noProof/>
          <w:sz w:val="28"/>
          <w:szCs w:val="28"/>
        </w:rPr>
        <w:t xml:space="preserve"> СППК «Умелец»</w:t>
      </w:r>
      <w:r>
        <w:rPr>
          <w:noProof/>
          <w:sz w:val="28"/>
          <w:szCs w:val="28"/>
        </w:rPr>
        <w:t xml:space="preserve">, </w:t>
      </w:r>
      <w:r w:rsidRPr="00D07DA5">
        <w:rPr>
          <w:noProof/>
          <w:sz w:val="28"/>
          <w:szCs w:val="28"/>
        </w:rPr>
        <w:t>ООО «Добринский общепит»</w:t>
      </w:r>
      <w:r>
        <w:rPr>
          <w:noProof/>
          <w:sz w:val="28"/>
          <w:szCs w:val="28"/>
        </w:rPr>
        <w:t xml:space="preserve"> организуют питание </w:t>
      </w:r>
      <w:r w:rsidRPr="00D07DA5">
        <w:rPr>
          <w:noProof/>
          <w:sz w:val="28"/>
          <w:szCs w:val="28"/>
        </w:rPr>
        <w:t xml:space="preserve">80 </w:t>
      </w:r>
      <w:r>
        <w:rPr>
          <w:noProof/>
          <w:sz w:val="28"/>
          <w:szCs w:val="28"/>
        </w:rPr>
        <w:t xml:space="preserve">или </w:t>
      </w:r>
      <w:r w:rsidRPr="00D07DA5">
        <w:rPr>
          <w:noProof/>
          <w:sz w:val="28"/>
          <w:szCs w:val="28"/>
        </w:rPr>
        <w:t>30%</w:t>
      </w:r>
      <w:r>
        <w:rPr>
          <w:noProof/>
          <w:sz w:val="28"/>
          <w:szCs w:val="28"/>
        </w:rPr>
        <w:t xml:space="preserve"> </w:t>
      </w:r>
      <w:r w:rsidRPr="00D07DA5">
        <w:rPr>
          <w:noProof/>
          <w:sz w:val="28"/>
          <w:szCs w:val="28"/>
        </w:rPr>
        <w:t>школ</w:t>
      </w:r>
      <w:r>
        <w:rPr>
          <w:noProof/>
          <w:sz w:val="28"/>
          <w:szCs w:val="28"/>
        </w:rPr>
        <w:t xml:space="preserve"> Липецка, Ельца, Данкова, Задонска, Добринского и Лебедянского района. </w:t>
      </w:r>
    </w:p>
    <w:p w:rsidR="002D0330" w:rsidRDefault="002D0330" w:rsidP="000D4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7DA5">
        <w:rPr>
          <w:sz w:val="28"/>
          <w:szCs w:val="28"/>
        </w:rPr>
        <w:t>итание обучающихся</w:t>
      </w:r>
      <w:r>
        <w:rPr>
          <w:sz w:val="28"/>
          <w:szCs w:val="28"/>
        </w:rPr>
        <w:t xml:space="preserve"> Липецкой области</w:t>
      </w:r>
      <w:r w:rsidRPr="00D07DA5">
        <w:rPr>
          <w:sz w:val="28"/>
          <w:szCs w:val="28"/>
        </w:rPr>
        <w:t xml:space="preserve"> осуществляется на базе 413 пищеблоков, 5 доготовочных пищеблоков и 38 буфет</w:t>
      </w:r>
      <w:r>
        <w:rPr>
          <w:sz w:val="28"/>
          <w:szCs w:val="28"/>
        </w:rPr>
        <w:t>ов-раздаточных</w:t>
      </w:r>
      <w:r w:rsidRPr="00D07DA5">
        <w:rPr>
          <w:sz w:val="28"/>
          <w:szCs w:val="28"/>
        </w:rPr>
        <w:t>. Все школы Липецкой области оборудованы обеденными залами.</w:t>
      </w:r>
    </w:p>
    <w:p w:rsidR="002D0330" w:rsidRDefault="002D0330" w:rsidP="00174496">
      <w:pPr>
        <w:ind w:firstLine="709"/>
        <w:jc w:val="both"/>
        <w:rPr>
          <w:sz w:val="28"/>
          <w:szCs w:val="28"/>
        </w:rPr>
      </w:pPr>
      <w:r w:rsidRPr="00D07DA5">
        <w:rPr>
          <w:sz w:val="28"/>
          <w:szCs w:val="28"/>
        </w:rPr>
        <w:t>Одноразов</w:t>
      </w:r>
      <w:r>
        <w:rPr>
          <w:sz w:val="28"/>
          <w:szCs w:val="28"/>
        </w:rPr>
        <w:t>ое</w:t>
      </w:r>
      <w:r w:rsidRPr="00D07DA5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ее</w:t>
      </w:r>
      <w:r w:rsidRPr="00D07DA5">
        <w:rPr>
          <w:sz w:val="28"/>
          <w:szCs w:val="28"/>
        </w:rPr>
        <w:t xml:space="preserve"> питание</w:t>
      </w:r>
      <w:r>
        <w:rPr>
          <w:sz w:val="28"/>
          <w:szCs w:val="28"/>
        </w:rPr>
        <w:t xml:space="preserve"> получают</w:t>
      </w:r>
      <w:r w:rsidRPr="00D07DA5">
        <w:rPr>
          <w:sz w:val="28"/>
          <w:szCs w:val="28"/>
        </w:rPr>
        <w:t xml:space="preserve"> 55% </w:t>
      </w:r>
      <w:r>
        <w:rPr>
          <w:sz w:val="28"/>
          <w:szCs w:val="28"/>
        </w:rPr>
        <w:t xml:space="preserve">обучающихся </w:t>
      </w:r>
      <w:r w:rsidRPr="00D07DA5">
        <w:rPr>
          <w:sz w:val="28"/>
          <w:szCs w:val="28"/>
        </w:rPr>
        <w:t>детей (из них: 35% - завтраки; 20% - обеды), двухразовым горячим питанием обеспечены 45% обучающихся в муниципальных общеобразовательных организациях</w:t>
      </w:r>
      <w:r>
        <w:rPr>
          <w:sz w:val="28"/>
          <w:szCs w:val="28"/>
        </w:rPr>
        <w:t>.</w:t>
      </w:r>
    </w:p>
    <w:p w:rsidR="002D0330" w:rsidRPr="00D07DA5" w:rsidRDefault="002D0330" w:rsidP="00E575D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</w:t>
      </w:r>
      <w:r w:rsidRPr="00D07DA5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D07DA5">
        <w:rPr>
          <w:sz w:val="28"/>
          <w:szCs w:val="28"/>
        </w:rPr>
        <w:t xml:space="preserve"> Липецкой области от 30.12.2004г. №166-ОЗ «О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</w:t>
      </w:r>
      <w:r>
        <w:rPr>
          <w:sz w:val="28"/>
          <w:szCs w:val="28"/>
        </w:rPr>
        <w:t xml:space="preserve"> родителей, в Липецкой области»</w:t>
      </w:r>
      <w:r w:rsidRPr="00D07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7DA5">
        <w:rPr>
          <w:sz w:val="28"/>
          <w:szCs w:val="28"/>
        </w:rPr>
        <w:t xml:space="preserve"> осуществляются социальные выплаты на питание учащихся. </w:t>
      </w:r>
    </w:p>
    <w:p w:rsidR="002D0330" w:rsidRPr="00D07DA5" w:rsidRDefault="002D0330" w:rsidP="0069026F">
      <w:pPr>
        <w:ind w:firstLine="709"/>
        <w:jc w:val="both"/>
        <w:rPr>
          <w:sz w:val="28"/>
          <w:szCs w:val="28"/>
        </w:rPr>
      </w:pPr>
      <w:r w:rsidRPr="00D07DA5">
        <w:rPr>
          <w:sz w:val="28"/>
          <w:szCs w:val="28"/>
        </w:rPr>
        <w:t>Размер социальных выплат из расчета на одного обучающегося в день составляет</w:t>
      </w:r>
      <w:r>
        <w:rPr>
          <w:sz w:val="28"/>
          <w:szCs w:val="28"/>
        </w:rPr>
        <w:t xml:space="preserve"> от 20 до 80 рублей. </w:t>
      </w:r>
    </w:p>
    <w:p w:rsidR="002D0330" w:rsidRPr="00D07DA5" w:rsidRDefault="002D0330" w:rsidP="0069026F">
      <w:pPr>
        <w:tabs>
          <w:tab w:val="right" w:pos="-161"/>
          <w:tab w:val="left" w:pos="851"/>
        </w:tabs>
        <w:ind w:firstLine="709"/>
        <w:jc w:val="both"/>
        <w:rPr>
          <w:sz w:val="28"/>
          <w:szCs w:val="28"/>
        </w:rPr>
      </w:pPr>
      <w:r w:rsidRPr="00D07DA5">
        <w:rPr>
          <w:sz w:val="28"/>
          <w:szCs w:val="28"/>
        </w:rPr>
        <w:t>В 2019 году на территории Липецкой области начата реализация пилотного проекта по внедрению еди</w:t>
      </w:r>
      <w:r>
        <w:rPr>
          <w:sz w:val="28"/>
          <w:szCs w:val="28"/>
        </w:rPr>
        <w:t>ной системы управления питанием, что</w:t>
      </w:r>
      <w:r w:rsidRPr="00D07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7DA5">
        <w:rPr>
          <w:sz w:val="28"/>
          <w:szCs w:val="28"/>
        </w:rPr>
        <w:t xml:space="preserve"> позволяет школе систематизировать и автомат</w:t>
      </w:r>
      <w:r>
        <w:rPr>
          <w:sz w:val="28"/>
          <w:szCs w:val="28"/>
        </w:rPr>
        <w:t>изировать процесс учета питания, а</w:t>
      </w:r>
      <w:r w:rsidRPr="00D07DA5">
        <w:rPr>
          <w:sz w:val="28"/>
          <w:szCs w:val="28"/>
        </w:rPr>
        <w:t xml:space="preserve"> родителям осуществлять оплату питания безналичным путем и автоматизировать процесс заказа питания.</w:t>
      </w:r>
      <w:r>
        <w:rPr>
          <w:sz w:val="28"/>
          <w:szCs w:val="28"/>
        </w:rPr>
        <w:t xml:space="preserve"> </w:t>
      </w:r>
      <w:r w:rsidRPr="00D07DA5">
        <w:rPr>
          <w:sz w:val="28"/>
          <w:szCs w:val="28"/>
        </w:rPr>
        <w:t>К участию в проекте присоединились все школы г</w:t>
      </w:r>
      <w:r>
        <w:rPr>
          <w:sz w:val="28"/>
          <w:szCs w:val="28"/>
        </w:rPr>
        <w:t>ородов</w:t>
      </w:r>
      <w:r w:rsidRPr="00D07DA5">
        <w:rPr>
          <w:sz w:val="28"/>
          <w:szCs w:val="28"/>
        </w:rPr>
        <w:t xml:space="preserve"> Липецка и  Ельца.</w:t>
      </w:r>
    </w:p>
    <w:p w:rsidR="002D0330" w:rsidRDefault="002D0330" w:rsidP="0069026F">
      <w:pPr>
        <w:ind w:firstLine="709"/>
        <w:contextualSpacing/>
        <w:jc w:val="both"/>
        <w:rPr>
          <w:sz w:val="28"/>
          <w:szCs w:val="28"/>
        </w:rPr>
      </w:pPr>
      <w:r w:rsidRPr="00D07DA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настоящее время в Липецкой области реализуется инициатива </w:t>
      </w:r>
      <w:r w:rsidRPr="00D07DA5">
        <w:rPr>
          <w:sz w:val="28"/>
          <w:szCs w:val="28"/>
        </w:rPr>
        <w:t>Президента Российской Федерации об обеспечении 100% учащихся начальных класс</w:t>
      </w:r>
      <w:r>
        <w:rPr>
          <w:sz w:val="28"/>
          <w:szCs w:val="28"/>
        </w:rPr>
        <w:t>ов одноразовым горячим питанием.</w:t>
      </w:r>
    </w:p>
    <w:p w:rsidR="002D0330" w:rsidRDefault="002D0330" w:rsidP="0069026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Важнейшей составляющей организации питания является безопасность продуктов, качество их приготовления, соблюдение санитарных норм и правил, обеспечивающих здоровье обучающихся.  </w:t>
      </w:r>
    </w:p>
    <w:p w:rsidR="002D0330" w:rsidRDefault="002D0330" w:rsidP="0069026F">
      <w:pPr>
        <w:ind w:firstLine="709"/>
        <w:contextualSpacing/>
        <w:jc w:val="both"/>
        <w:rPr>
          <w:sz w:val="28"/>
          <w:szCs w:val="28"/>
        </w:rPr>
      </w:pPr>
      <w:r w:rsidRPr="00D07DA5">
        <w:rPr>
          <w:sz w:val="28"/>
          <w:szCs w:val="28"/>
        </w:rPr>
        <w:t xml:space="preserve">В целях охраны здоровья обучающихся </w:t>
      </w:r>
      <w:r>
        <w:rPr>
          <w:sz w:val="28"/>
          <w:szCs w:val="28"/>
        </w:rPr>
        <w:t xml:space="preserve"> </w:t>
      </w:r>
      <w:r w:rsidRPr="00D07DA5">
        <w:rPr>
          <w:sz w:val="28"/>
          <w:szCs w:val="28"/>
        </w:rPr>
        <w:t>управлением образования и науки Липецкой области, муниципальными органами управления образованием заключены договоры с ОГБУ «Липецкая облветлаборатория» на оказание услуг по проведению лабораторных исследований продукции и сырья животного и растительного происхождения для определения соответствия поставляемой продукции ГОСТу на безвозмездной основе</w:t>
      </w:r>
      <w:r>
        <w:rPr>
          <w:sz w:val="28"/>
          <w:szCs w:val="28"/>
        </w:rPr>
        <w:t>.</w:t>
      </w:r>
    </w:p>
    <w:p w:rsidR="002D0330" w:rsidRPr="00D07DA5" w:rsidRDefault="002D0330" w:rsidP="00F1579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D07DA5">
        <w:rPr>
          <w:bCs/>
          <w:sz w:val="28"/>
          <w:szCs w:val="28"/>
        </w:rPr>
        <w:t xml:space="preserve">в 2020 году на территории </w:t>
      </w:r>
      <w:r>
        <w:rPr>
          <w:bCs/>
          <w:sz w:val="28"/>
          <w:szCs w:val="28"/>
        </w:rPr>
        <w:t>области</w:t>
      </w:r>
      <w:r w:rsidRPr="00D07DA5">
        <w:rPr>
          <w:bCs/>
          <w:sz w:val="28"/>
          <w:szCs w:val="28"/>
        </w:rPr>
        <w:t xml:space="preserve"> осуществляется взаимодействие с подведомственными управлению Россельхознадзора лабораториями с целью дополнительного исследования пищевой продукции, поставляемой в детские учреждения.</w:t>
      </w:r>
      <w:r w:rsidRPr="00D07DA5">
        <w:rPr>
          <w:sz w:val="28"/>
          <w:szCs w:val="28"/>
        </w:rPr>
        <w:t xml:space="preserve"> </w:t>
      </w:r>
    </w:p>
    <w:p w:rsidR="002D0330" w:rsidRDefault="002D0330" w:rsidP="00152C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07DA5">
        <w:rPr>
          <w:sz w:val="28"/>
          <w:szCs w:val="28"/>
        </w:rPr>
        <w:t>Управлением ветеринарии Липецкой области организован мониторинг качества и безопасности пищевых продуктов</w:t>
      </w:r>
      <w:r>
        <w:rPr>
          <w:sz w:val="28"/>
          <w:szCs w:val="28"/>
        </w:rPr>
        <w:t>, который проводят 80</w:t>
      </w:r>
      <w:r w:rsidRPr="00152CE0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аттестованных специалистов</w:t>
      </w:r>
      <w:r w:rsidRPr="00152CE0">
        <w:rPr>
          <w:sz w:val="28"/>
          <w:szCs w:val="28"/>
        </w:rPr>
        <w:t xml:space="preserve"> </w:t>
      </w:r>
      <w:r w:rsidRPr="00D07DA5">
        <w:rPr>
          <w:sz w:val="28"/>
          <w:szCs w:val="28"/>
        </w:rPr>
        <w:t>Испытательн</w:t>
      </w:r>
      <w:r>
        <w:rPr>
          <w:sz w:val="28"/>
          <w:szCs w:val="28"/>
        </w:rPr>
        <w:t>ого аккредитованного</w:t>
      </w:r>
      <w:r w:rsidRPr="00D07DA5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D07DA5">
        <w:rPr>
          <w:sz w:val="28"/>
          <w:szCs w:val="28"/>
        </w:rPr>
        <w:t xml:space="preserve"> ОГБУ «Липецкая областная ветеринарная лаборатория».</w:t>
      </w:r>
    </w:p>
    <w:p w:rsidR="002D0330" w:rsidRDefault="002D0330" w:rsidP="00152CE0">
      <w:pPr>
        <w:ind w:firstLine="709"/>
        <w:jc w:val="both"/>
        <w:rPr>
          <w:sz w:val="28"/>
          <w:szCs w:val="28"/>
        </w:rPr>
      </w:pPr>
      <w:r w:rsidRPr="00D07DA5">
        <w:rPr>
          <w:sz w:val="28"/>
          <w:szCs w:val="28"/>
        </w:rPr>
        <w:t>Сравнительный анализ за период 2017-2020 гг. показывает, что ежегодно происходит объективное снижение доли недоброкачественной продукции, поставляемой в областные учреждения образования, здравоохранения и социальной защиты населения.  Если в 2017 году было исследовано 6585 проб пищевой продукции и выявлено 10,4% недоброкачественных партий, то в 2020 году было отобрано и исследовано 3230 образцов, проведено более 15 тыс. лабораторных исследований, при этом 130 партий продукции (или 4,0%) были признаны несоответствующими нормативным требованиям.</w:t>
      </w:r>
    </w:p>
    <w:p w:rsidR="002D0330" w:rsidRDefault="002D0330" w:rsidP="002238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07DA5">
        <w:rPr>
          <w:bCs/>
          <w:sz w:val="28"/>
          <w:szCs w:val="28"/>
        </w:rPr>
        <w:t>В целях</w:t>
      </w:r>
      <w:r>
        <w:rPr>
          <w:bCs/>
          <w:sz w:val="28"/>
          <w:szCs w:val="28"/>
        </w:rPr>
        <w:t xml:space="preserve"> контроля</w:t>
      </w:r>
      <w:r w:rsidRPr="00D07D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качества</w:t>
      </w:r>
      <w:r w:rsidRPr="00D07DA5">
        <w:rPr>
          <w:bCs/>
          <w:sz w:val="28"/>
          <w:szCs w:val="28"/>
        </w:rPr>
        <w:t xml:space="preserve"> питания обучающихся общеобразовательных организаций</w:t>
      </w:r>
      <w:r>
        <w:rPr>
          <w:bCs/>
          <w:sz w:val="28"/>
          <w:szCs w:val="28"/>
        </w:rPr>
        <w:t xml:space="preserve"> </w:t>
      </w:r>
      <w:r w:rsidRPr="00D07DA5">
        <w:rPr>
          <w:sz w:val="28"/>
          <w:szCs w:val="28"/>
        </w:rPr>
        <w:t>созданы приемочно-эк</w:t>
      </w:r>
      <w:r>
        <w:rPr>
          <w:sz w:val="28"/>
          <w:szCs w:val="28"/>
        </w:rPr>
        <w:t>с</w:t>
      </w:r>
      <w:r w:rsidRPr="00D07DA5">
        <w:rPr>
          <w:sz w:val="28"/>
          <w:szCs w:val="28"/>
        </w:rPr>
        <w:t>пертные и бракеражные комиссии</w:t>
      </w:r>
      <w:r>
        <w:rPr>
          <w:sz w:val="28"/>
          <w:szCs w:val="28"/>
        </w:rPr>
        <w:t>.</w:t>
      </w:r>
    </w:p>
    <w:p w:rsidR="002D0330" w:rsidRDefault="002D0330" w:rsidP="0022389C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07DA5">
        <w:rPr>
          <w:sz w:val="28"/>
          <w:szCs w:val="28"/>
        </w:rPr>
        <w:t xml:space="preserve">Во всех муниципалитетах Липецкой области </w:t>
      </w:r>
      <w:r w:rsidRPr="00D07DA5">
        <w:rPr>
          <w:bCs/>
          <w:sz w:val="28"/>
          <w:szCs w:val="28"/>
        </w:rPr>
        <w:t>организована работа Комиссий по изучению вопросов организации питания в общеобразовательных учреждениях</w:t>
      </w:r>
      <w:r>
        <w:rPr>
          <w:bCs/>
          <w:sz w:val="28"/>
          <w:szCs w:val="28"/>
        </w:rPr>
        <w:t>.</w:t>
      </w:r>
      <w:r w:rsidRPr="00D07D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Комиссии, в состав которых включ</w:t>
      </w:r>
      <w:r w:rsidRPr="00D07DA5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ны </w:t>
      </w:r>
      <w:r w:rsidRPr="00D07DA5">
        <w:rPr>
          <w:bCs/>
          <w:sz w:val="28"/>
          <w:szCs w:val="28"/>
        </w:rPr>
        <w:t xml:space="preserve"> родител</w:t>
      </w:r>
      <w:r>
        <w:rPr>
          <w:bCs/>
          <w:sz w:val="28"/>
          <w:szCs w:val="28"/>
        </w:rPr>
        <w:t>и</w:t>
      </w:r>
      <w:r w:rsidRPr="00D07DA5">
        <w:rPr>
          <w:bCs/>
          <w:sz w:val="28"/>
          <w:szCs w:val="28"/>
        </w:rPr>
        <w:t xml:space="preserve"> (закон</w:t>
      </w:r>
      <w:r>
        <w:rPr>
          <w:bCs/>
          <w:sz w:val="28"/>
          <w:szCs w:val="28"/>
        </w:rPr>
        <w:t>ные представители) обучающихся, действуют в соответствии с методическими рекомендациями</w:t>
      </w:r>
      <w:r w:rsidRPr="00C30FF8">
        <w:rPr>
          <w:bCs/>
          <w:sz w:val="28"/>
          <w:szCs w:val="28"/>
        </w:rPr>
        <w:t xml:space="preserve"> </w:t>
      </w:r>
      <w:r w:rsidRPr="00D07DA5">
        <w:rPr>
          <w:bCs/>
          <w:sz w:val="28"/>
          <w:szCs w:val="28"/>
        </w:rPr>
        <w:t>по осуществлению родительского контроля за организацией детского питания</w:t>
      </w:r>
      <w:r>
        <w:rPr>
          <w:bCs/>
          <w:sz w:val="28"/>
          <w:szCs w:val="28"/>
        </w:rPr>
        <w:t xml:space="preserve">, разработанными </w:t>
      </w:r>
      <w:r w:rsidRPr="00D07DA5">
        <w:rPr>
          <w:bCs/>
          <w:sz w:val="28"/>
          <w:szCs w:val="28"/>
        </w:rPr>
        <w:t>управлением образования и науки Липецкой области</w:t>
      </w:r>
      <w:r>
        <w:rPr>
          <w:bCs/>
          <w:sz w:val="28"/>
          <w:szCs w:val="28"/>
        </w:rPr>
        <w:t>.</w:t>
      </w:r>
    </w:p>
    <w:p w:rsidR="002D0330" w:rsidRPr="00B906A9" w:rsidRDefault="002D0330" w:rsidP="00152CE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Вопросы организации </w:t>
      </w:r>
      <w:r w:rsidRPr="00B906A9">
        <w:rPr>
          <w:rStyle w:val="Strong"/>
          <w:b w:val="0"/>
          <w:sz w:val="28"/>
          <w:szCs w:val="28"/>
        </w:rPr>
        <w:t>горячего питания в общеобразовательных организациях Липецкой области</w:t>
      </w:r>
      <w:r>
        <w:rPr>
          <w:rStyle w:val="Strong"/>
          <w:b w:val="0"/>
          <w:sz w:val="28"/>
          <w:szCs w:val="28"/>
        </w:rPr>
        <w:t xml:space="preserve"> находятся в поле зрения УФАС по Липецкой области и  Прокуратуры Липецкой области.</w:t>
      </w:r>
    </w:p>
    <w:p w:rsidR="002D0330" w:rsidRDefault="002D0330" w:rsidP="00152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7DA5">
        <w:rPr>
          <w:color w:val="000000"/>
          <w:sz w:val="28"/>
          <w:szCs w:val="28"/>
        </w:rPr>
        <w:t>За период с 2018 года по 2020 год Липецким УФАС России было рассмотрено четыре обращения по вопросам организации школьного питания в Липецкой области</w:t>
      </w:r>
      <w:r>
        <w:rPr>
          <w:color w:val="000000"/>
          <w:sz w:val="28"/>
          <w:szCs w:val="28"/>
        </w:rPr>
        <w:t xml:space="preserve">.   </w:t>
      </w:r>
    </w:p>
    <w:p w:rsidR="002D0330" w:rsidRDefault="002D0330" w:rsidP="00152CE0">
      <w:pPr>
        <w:ind w:firstLine="709"/>
        <w:jc w:val="both"/>
        <w:rPr>
          <w:sz w:val="28"/>
          <w:szCs w:val="28"/>
        </w:rPr>
      </w:pPr>
      <w:r w:rsidRPr="00D07DA5">
        <w:rPr>
          <w:color w:val="000000"/>
          <w:sz w:val="28"/>
          <w:szCs w:val="28"/>
        </w:rPr>
        <w:t>По результатам рассмотренных обращений, в действиях образовательных учреждений города Липецка, а также департамента образования администрации г. Липецка при проведении закупок в форме электронных аукционов, запросов котировок, а также заключении договоров с единственным поставщиком на поставку продуктов питания, признаки нарушения требований</w:t>
      </w:r>
      <w:r>
        <w:rPr>
          <w:color w:val="000000"/>
          <w:sz w:val="28"/>
          <w:szCs w:val="28"/>
        </w:rPr>
        <w:t xml:space="preserve"> Федерального законодательства не выявлено.</w:t>
      </w:r>
    </w:p>
    <w:p w:rsidR="002D0330" w:rsidRPr="00D07DA5" w:rsidRDefault="002D0330" w:rsidP="00661C66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DA5">
        <w:rPr>
          <w:rFonts w:ascii="Times New Roman" w:hAnsi="Times New Roman"/>
          <w:color w:val="000000"/>
          <w:sz w:val="28"/>
          <w:szCs w:val="28"/>
        </w:rPr>
        <w:t>Вместе с тем, в мае 2020 года Липецким УФАС России в результате исследования торгов на право заключения государственных (муниципальных) контрактов на услуги по организации школьного питания было выявлено семь открытых аукционов в электронной форме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61C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7DA5">
        <w:rPr>
          <w:rFonts w:ascii="Times New Roman" w:hAnsi="Times New Roman"/>
          <w:color w:val="000000"/>
          <w:sz w:val="28"/>
          <w:szCs w:val="28"/>
        </w:rPr>
        <w:t>участие в которых приняли ООО «ГК ФЬЮЖЕН МЕНЕДЖМЕНТ»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D07DA5">
        <w:rPr>
          <w:rFonts w:ascii="Times New Roman" w:hAnsi="Times New Roman"/>
          <w:color w:val="000000"/>
          <w:sz w:val="28"/>
          <w:szCs w:val="28"/>
        </w:rPr>
        <w:t xml:space="preserve"> ООО «Столичная кулинарная компания», содержащие признаки нарушения антимонопольного законодательства.</w:t>
      </w:r>
    </w:p>
    <w:p w:rsidR="002D0330" w:rsidRDefault="002D0330" w:rsidP="00661C66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1C66">
        <w:rPr>
          <w:rFonts w:ascii="Times New Roman" w:hAnsi="Times New Roman"/>
          <w:sz w:val="28"/>
          <w:szCs w:val="28"/>
        </w:rPr>
        <w:t xml:space="preserve">В настоящий момент со стороны ответчиков представлена информация о том, что ими приняты все возможные меры, направленные на недопущение впредь подобных нарушений. </w:t>
      </w:r>
      <w:r w:rsidRPr="00661C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0330" w:rsidRDefault="002D0330" w:rsidP="00E86F96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Органами прокуратуры при проведении проверок особое внимание уделяется соблюдению требований бюджетного законодательства и законодательства о закупках товаров для государственных и муниципальных нужд при расходовании денежных средств, а также требований законодательства о санитарно-эпидемиологическом благополучии населения при предоставлении обучающимся горячего питания в образовательных организациях.</w:t>
      </w:r>
    </w:p>
    <w:p w:rsidR="002D0330" w:rsidRDefault="002D0330" w:rsidP="00E86F96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В ходе проверок продолжаются отмечаться случаи неисполнения действующего законодательства при организации горячего питания в школах.</w:t>
      </w:r>
    </w:p>
    <w:p w:rsidR="002D0330" w:rsidRDefault="002D0330" w:rsidP="00E86F96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К примеру, в августе текущего года установлено, что в</w:t>
      </w:r>
      <w:r w:rsidRPr="00410368">
        <w:rPr>
          <w:sz w:val="28"/>
        </w:rPr>
        <w:t xml:space="preserve"> 56 образовательных </w:t>
      </w:r>
      <w:r>
        <w:rPr>
          <w:sz w:val="28"/>
        </w:rPr>
        <w:t>организациях г. Липецка</w:t>
      </w:r>
      <w:r w:rsidRPr="00410368">
        <w:rPr>
          <w:sz w:val="28"/>
        </w:rPr>
        <w:t xml:space="preserve"> в новом 2020-2021 учебном году </w:t>
      </w:r>
      <w:r>
        <w:rPr>
          <w:sz w:val="28"/>
        </w:rPr>
        <w:t xml:space="preserve">организация обеспечения питанием школьников планировалась с привлечением </w:t>
      </w:r>
      <w:r w:rsidRPr="00410368">
        <w:rPr>
          <w:sz w:val="28"/>
        </w:rPr>
        <w:t>кейтеренговы</w:t>
      </w:r>
      <w:r>
        <w:rPr>
          <w:sz w:val="28"/>
        </w:rPr>
        <w:t>х</w:t>
      </w:r>
      <w:r w:rsidRPr="00410368">
        <w:rPr>
          <w:sz w:val="28"/>
        </w:rPr>
        <w:t xml:space="preserve"> компани</w:t>
      </w:r>
      <w:r>
        <w:rPr>
          <w:sz w:val="28"/>
        </w:rPr>
        <w:t>й, однако с поставщиками услуг соответствующие договоры своевременно заключены не были.</w:t>
      </w:r>
    </w:p>
    <w:p w:rsidR="002D0330" w:rsidRDefault="002D0330" w:rsidP="0065786D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Кроме того, в </w:t>
      </w:r>
      <w:r w:rsidRPr="00410368">
        <w:rPr>
          <w:sz w:val="28"/>
        </w:rPr>
        <w:t>8 общеобразовательных учреждениях, где осуществля</w:t>
      </w:r>
      <w:r>
        <w:rPr>
          <w:sz w:val="28"/>
        </w:rPr>
        <w:t>лось</w:t>
      </w:r>
      <w:r w:rsidRPr="00410368">
        <w:rPr>
          <w:sz w:val="28"/>
        </w:rPr>
        <w:t xml:space="preserve"> самостоятельное приготовление завтраков и обедов из закупленного продовольственного сырья</w:t>
      </w:r>
      <w:r>
        <w:rPr>
          <w:sz w:val="28"/>
        </w:rPr>
        <w:t>,</w:t>
      </w:r>
      <w:r w:rsidRPr="00410368">
        <w:rPr>
          <w:sz w:val="28"/>
        </w:rPr>
        <w:t xml:space="preserve"> планир</w:t>
      </w:r>
      <w:r>
        <w:rPr>
          <w:sz w:val="28"/>
        </w:rPr>
        <w:t xml:space="preserve">овалось </w:t>
      </w:r>
      <w:r w:rsidRPr="00410368">
        <w:rPr>
          <w:sz w:val="28"/>
        </w:rPr>
        <w:t xml:space="preserve">заключение договоров с единственным поставщиком </w:t>
      </w:r>
      <w:r>
        <w:rPr>
          <w:sz w:val="28"/>
        </w:rPr>
        <w:t xml:space="preserve">только </w:t>
      </w:r>
      <w:r w:rsidRPr="00410368">
        <w:rPr>
          <w:sz w:val="28"/>
        </w:rPr>
        <w:t>на сентябрь 2020 года,</w:t>
      </w:r>
      <w:r>
        <w:rPr>
          <w:sz w:val="28"/>
        </w:rPr>
        <w:t xml:space="preserve"> тогда как </w:t>
      </w:r>
      <w:r w:rsidRPr="00410368">
        <w:rPr>
          <w:sz w:val="28"/>
        </w:rPr>
        <w:t>на период с октября по декабрь текущего года поставщик</w:t>
      </w:r>
      <w:r>
        <w:rPr>
          <w:sz w:val="28"/>
        </w:rPr>
        <w:t>а</w:t>
      </w:r>
      <w:r w:rsidRPr="00410368">
        <w:rPr>
          <w:sz w:val="28"/>
        </w:rPr>
        <w:t xml:space="preserve"> </w:t>
      </w:r>
      <w:r>
        <w:rPr>
          <w:sz w:val="28"/>
        </w:rPr>
        <w:t>планировалось определить</w:t>
      </w:r>
      <w:r w:rsidRPr="00410368">
        <w:rPr>
          <w:sz w:val="28"/>
        </w:rPr>
        <w:t xml:space="preserve"> путем проведения </w:t>
      </w:r>
      <w:r>
        <w:rPr>
          <w:sz w:val="28"/>
        </w:rPr>
        <w:t>конкурсных</w:t>
      </w:r>
      <w:r w:rsidRPr="00410368">
        <w:rPr>
          <w:sz w:val="28"/>
        </w:rPr>
        <w:t xml:space="preserve"> процедур.</w:t>
      </w:r>
      <w:r w:rsidRPr="0065786D">
        <w:rPr>
          <w:sz w:val="28"/>
        </w:rPr>
        <w:t xml:space="preserve"> </w:t>
      </w:r>
    </w:p>
    <w:p w:rsidR="002D0330" w:rsidRDefault="002D0330" w:rsidP="0065786D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В связи </w:t>
      </w:r>
      <w:r w:rsidRPr="00410368">
        <w:rPr>
          <w:sz w:val="28"/>
        </w:rPr>
        <w:t xml:space="preserve">с ненадлежащей организацией горячего питания учащихся муниципальных учреждений образования к началу нового 2020-2021 учебного года прокуратурой </w:t>
      </w:r>
      <w:r>
        <w:rPr>
          <w:sz w:val="28"/>
        </w:rPr>
        <w:t xml:space="preserve">Левобережного </w:t>
      </w:r>
      <w:r w:rsidRPr="00410368">
        <w:rPr>
          <w:sz w:val="28"/>
        </w:rPr>
        <w:t xml:space="preserve">района </w:t>
      </w:r>
      <w:r>
        <w:rPr>
          <w:sz w:val="28"/>
        </w:rPr>
        <w:t xml:space="preserve">г. Липецка </w:t>
      </w:r>
      <w:r w:rsidRPr="00410368">
        <w:rPr>
          <w:sz w:val="28"/>
        </w:rPr>
        <w:t>в адрес председателя Департамента образования администрации г.</w:t>
      </w:r>
      <w:r>
        <w:rPr>
          <w:sz w:val="28"/>
        </w:rPr>
        <w:t xml:space="preserve"> </w:t>
      </w:r>
      <w:r w:rsidRPr="00410368">
        <w:rPr>
          <w:sz w:val="28"/>
        </w:rPr>
        <w:t>Липецка внесено представление</w:t>
      </w:r>
      <w:r>
        <w:rPr>
          <w:sz w:val="28"/>
        </w:rPr>
        <w:t>, по итогам рассмотрения которого соответствующие договоры заключены, все школы</w:t>
      </w:r>
      <w:r w:rsidRPr="004B11E3">
        <w:rPr>
          <w:sz w:val="28"/>
        </w:rPr>
        <w:t xml:space="preserve"> </w:t>
      </w:r>
      <w:r>
        <w:rPr>
          <w:sz w:val="28"/>
        </w:rPr>
        <w:t>города в настоящее время питанием обеспечены</w:t>
      </w:r>
      <w:r w:rsidRPr="00410368">
        <w:rPr>
          <w:sz w:val="28"/>
        </w:rPr>
        <w:t>.</w:t>
      </w:r>
    </w:p>
    <w:p w:rsidR="002D0330" w:rsidRDefault="002D0330" w:rsidP="00E86F96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Прокурорами выявлялись и нарушения, допущенные кейтеринговой компанией ООО «ГК Фьюжн Менеджмент».</w:t>
      </w:r>
    </w:p>
    <w:p w:rsidR="002D0330" w:rsidRDefault="002D0330" w:rsidP="00E86F96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Установлены нарушения правил хранения круп, отсутствие документации, подтверждающей качество и безопасность привезенной в школы продукции, нарушались нормы СанПиН при проверке, проведённой в МБОУ СОШ № 70 г. Липецка, МБОУ СОШ с. Кузьминиские Отвержки Липецкого района, МБОУ СОШ с. Никольское Усманского района. После принятия прокуратурой необходимого комплекса мер реагирования ряд выявленных нарушений устранены.</w:t>
      </w:r>
    </w:p>
    <w:p w:rsidR="002D0330" w:rsidRDefault="002D0330" w:rsidP="00E86F96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В числе комплекса мер, направленных на организацию горячего питания в общеобразовательных организациях Липецкой области следует выделить мониторинг, проведённый управлением образования и науки Липецкой области.</w:t>
      </w:r>
    </w:p>
    <w:p w:rsidR="002D0330" w:rsidRPr="00D07DA5" w:rsidRDefault="002D0330" w:rsidP="008260C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ходе мониторинга </w:t>
      </w:r>
      <w:r w:rsidRPr="008260C5">
        <w:rPr>
          <w:sz w:val="28"/>
          <w:szCs w:val="28"/>
        </w:rPr>
        <w:t>были выявлены следующие проблемы. Большинство школьных муниципальных столовых и пищеблоков характеризует значительный износ кухонного и технологического оборудования, существует объективная потребность в широкомасштабной модернизации. А также наблюдаются проблемы с кадрами, дефицит технологов, работников пищеблоков и столовых.</w:t>
      </w:r>
      <w:r w:rsidRPr="00D07DA5">
        <w:rPr>
          <w:sz w:val="28"/>
          <w:szCs w:val="28"/>
        </w:rPr>
        <w:t xml:space="preserve">  </w:t>
      </w:r>
    </w:p>
    <w:p w:rsidR="002D0330" w:rsidRDefault="002D0330" w:rsidP="00AE44E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мониторинга</w:t>
      </w:r>
      <w:r w:rsidRPr="00AE44E8">
        <w:rPr>
          <w:sz w:val="28"/>
          <w:szCs w:val="28"/>
        </w:rPr>
        <w:t xml:space="preserve"> </w:t>
      </w:r>
      <w:r w:rsidRPr="00D07DA5">
        <w:rPr>
          <w:sz w:val="28"/>
          <w:szCs w:val="28"/>
        </w:rPr>
        <w:t>главой администрации Липецкой области</w:t>
      </w:r>
      <w:r>
        <w:rPr>
          <w:sz w:val="28"/>
          <w:szCs w:val="28"/>
        </w:rPr>
        <w:t xml:space="preserve"> утверждена </w:t>
      </w:r>
      <w:r w:rsidRPr="00D07DA5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D07DA5">
        <w:rPr>
          <w:sz w:val="28"/>
          <w:szCs w:val="28"/>
        </w:rPr>
        <w:t>орожн</w:t>
      </w:r>
      <w:r>
        <w:rPr>
          <w:sz w:val="28"/>
          <w:szCs w:val="28"/>
        </w:rPr>
        <w:t>ая карта</w:t>
      </w:r>
      <w:r w:rsidRPr="00D07DA5">
        <w:rPr>
          <w:sz w:val="28"/>
          <w:szCs w:val="28"/>
        </w:rPr>
        <w:t>»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и модернизации системы школьного питания</w:t>
      </w:r>
      <w:r>
        <w:rPr>
          <w:sz w:val="28"/>
          <w:szCs w:val="28"/>
        </w:rPr>
        <w:t xml:space="preserve">. </w:t>
      </w:r>
      <w:r w:rsidRPr="00D07DA5">
        <w:rPr>
          <w:sz w:val="28"/>
          <w:szCs w:val="28"/>
        </w:rPr>
        <w:t xml:space="preserve"> </w:t>
      </w:r>
    </w:p>
    <w:p w:rsidR="002D0330" w:rsidRPr="00D07DA5" w:rsidRDefault="002D0330" w:rsidP="0069026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общественного контроля </w:t>
      </w:r>
      <w:r w:rsidRPr="00D07DA5">
        <w:rPr>
          <w:sz w:val="28"/>
          <w:szCs w:val="28"/>
        </w:rPr>
        <w:t>Общественной палатой Липецкой области проведен выездной мониторинг</w:t>
      </w:r>
      <w:r w:rsidRPr="0029024B">
        <w:rPr>
          <w:sz w:val="28"/>
          <w:szCs w:val="28"/>
        </w:rPr>
        <w:t xml:space="preserve"> </w:t>
      </w:r>
      <w:r w:rsidRPr="00D07DA5">
        <w:rPr>
          <w:sz w:val="28"/>
          <w:szCs w:val="28"/>
        </w:rPr>
        <w:t xml:space="preserve">бесплатного здорового горячего питания и снабжения </w:t>
      </w:r>
      <w:r>
        <w:rPr>
          <w:sz w:val="28"/>
          <w:szCs w:val="28"/>
        </w:rPr>
        <w:t>качественными продуктами о</w:t>
      </w:r>
      <w:r w:rsidRPr="00D07DA5">
        <w:rPr>
          <w:sz w:val="28"/>
          <w:szCs w:val="28"/>
        </w:rPr>
        <w:t>бучающихся, осваивающих образовательные программы начального общего образования, а также оснащением общеобразовательных организаций соответствующим оборудованием, школ Липецкой области и организовано анкетирование учащихся и родителей на предмет удовлетвор</w:t>
      </w:r>
      <w:r>
        <w:rPr>
          <w:sz w:val="28"/>
          <w:szCs w:val="28"/>
        </w:rPr>
        <w:t>енности</w:t>
      </w:r>
      <w:r w:rsidRPr="00D07DA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07DA5">
        <w:rPr>
          <w:sz w:val="28"/>
          <w:szCs w:val="28"/>
        </w:rPr>
        <w:t xml:space="preserve"> горячего питания. </w:t>
      </w:r>
    </w:p>
    <w:p w:rsidR="002D0330" w:rsidRPr="00D07DA5" w:rsidRDefault="002D0330" w:rsidP="00690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</w:t>
      </w:r>
      <w:r w:rsidRPr="00D07DA5">
        <w:rPr>
          <w:sz w:val="28"/>
          <w:szCs w:val="28"/>
        </w:rPr>
        <w:t>, проведенного Общественной палатой Липецкой области</w:t>
      </w:r>
      <w:r>
        <w:rPr>
          <w:sz w:val="28"/>
          <w:szCs w:val="28"/>
        </w:rPr>
        <w:t xml:space="preserve"> опроса среди школьников и</w:t>
      </w:r>
      <w:r w:rsidRPr="00D07DA5">
        <w:rPr>
          <w:sz w:val="28"/>
          <w:szCs w:val="28"/>
        </w:rPr>
        <w:t xml:space="preserve"> их родителей</w:t>
      </w:r>
      <w:r>
        <w:rPr>
          <w:sz w:val="28"/>
          <w:szCs w:val="28"/>
        </w:rPr>
        <w:t xml:space="preserve"> (выборочная совокупность составила более 1500 чел.)</w:t>
      </w:r>
      <w:r w:rsidRPr="00D07DA5">
        <w:rPr>
          <w:sz w:val="28"/>
          <w:szCs w:val="28"/>
        </w:rPr>
        <w:t xml:space="preserve"> 74,5% респондентов удовлетворены системой организации горячего питания в школе; 95,1% опрошенных заявили, что удовлетворены санитарным состоянием школьных столовых; 59,0% опрошенных нравится горячее питание, 31,1% не всегда довольны горячим питанием.</w:t>
      </w:r>
    </w:p>
    <w:p w:rsidR="002D0330" w:rsidRPr="00D07DA5" w:rsidRDefault="002D0330" w:rsidP="00A373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7DA5">
        <w:rPr>
          <w:sz w:val="28"/>
          <w:szCs w:val="28"/>
        </w:rPr>
        <w:t xml:space="preserve"> ходе выездного мониторинга школ установлено, что в образовательных организациях разработаны программы производственного контроля: назначены лица, ответственные за организацию питания, которые обеспечивают контроль за исполнением действующего санитарного законодательства, контроль за условиями транспортировки, качеством поступающего сырья и пищевых продуктов, их хранением, за технологией приготовления пищи, качеством готовых блюд и кулинарных изделий, контроль за санитарным состоянием пищеблоков, за организацией питания детей в столовой, контроль за исполнением меню, за соблюдением правил личной гигиены работников пищеблока. При возникновении претензии при приемке товара решается вопрос замены некачественной продукции, не нарушая режим питания в учреждении.</w:t>
      </w:r>
    </w:p>
    <w:p w:rsidR="002D0330" w:rsidRPr="00D07DA5" w:rsidRDefault="002D0330" w:rsidP="00A373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07DA5">
        <w:rPr>
          <w:sz w:val="28"/>
          <w:szCs w:val="28"/>
        </w:rPr>
        <w:t xml:space="preserve">У большинства опрошенных детей нет жалоб на меню, вкус </w:t>
      </w:r>
      <w:r>
        <w:rPr>
          <w:sz w:val="28"/>
          <w:szCs w:val="28"/>
        </w:rPr>
        <w:t xml:space="preserve">и </w:t>
      </w:r>
      <w:r w:rsidRPr="00D07DA5">
        <w:rPr>
          <w:sz w:val="28"/>
          <w:szCs w:val="28"/>
        </w:rPr>
        <w:t xml:space="preserve">качество приготовленных блюд. </w:t>
      </w:r>
    </w:p>
    <w:p w:rsidR="002D0330" w:rsidRPr="00D07DA5" w:rsidRDefault="002D0330" w:rsidP="0069026F">
      <w:pPr>
        <w:ind w:firstLine="709"/>
        <w:jc w:val="both"/>
        <w:rPr>
          <w:sz w:val="28"/>
          <w:szCs w:val="28"/>
        </w:rPr>
      </w:pPr>
    </w:p>
    <w:p w:rsidR="002D0330" w:rsidRPr="00D07DA5" w:rsidRDefault="002D0330" w:rsidP="0069026F">
      <w:pPr>
        <w:ind w:firstLine="709"/>
        <w:jc w:val="both"/>
        <w:rPr>
          <w:sz w:val="28"/>
          <w:szCs w:val="28"/>
        </w:rPr>
      </w:pPr>
      <w:r w:rsidRPr="00D07DA5">
        <w:rPr>
          <w:sz w:val="28"/>
          <w:szCs w:val="28"/>
        </w:rPr>
        <w:t xml:space="preserve">С учётом вышеизложенного, совет </w:t>
      </w:r>
      <w:r w:rsidRPr="00D07DA5">
        <w:rPr>
          <w:b/>
          <w:bCs/>
          <w:sz w:val="28"/>
          <w:szCs w:val="28"/>
        </w:rPr>
        <w:t>РЕШИЛ:</w:t>
      </w:r>
    </w:p>
    <w:p w:rsidR="002D0330" w:rsidRPr="00D07DA5" w:rsidRDefault="002D0330" w:rsidP="0069026F">
      <w:pPr>
        <w:ind w:firstLine="709"/>
        <w:jc w:val="both"/>
        <w:rPr>
          <w:sz w:val="28"/>
          <w:szCs w:val="28"/>
        </w:rPr>
      </w:pPr>
      <w:r w:rsidRPr="00D07DA5">
        <w:rPr>
          <w:sz w:val="28"/>
          <w:szCs w:val="28"/>
        </w:rPr>
        <w:t>1. Принять к сведению представленную информацию об организации</w:t>
      </w:r>
      <w:r>
        <w:rPr>
          <w:sz w:val="28"/>
          <w:szCs w:val="28"/>
        </w:rPr>
        <w:t xml:space="preserve"> горячего питания</w:t>
      </w:r>
      <w:r w:rsidRPr="00D07D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общеобразовательных организациях</w:t>
      </w:r>
      <w:r w:rsidRPr="00D07DA5">
        <w:rPr>
          <w:sz w:val="28"/>
          <w:szCs w:val="28"/>
        </w:rPr>
        <w:t xml:space="preserve"> Липецкой области</w:t>
      </w:r>
      <w:r>
        <w:rPr>
          <w:sz w:val="28"/>
          <w:szCs w:val="28"/>
        </w:rPr>
        <w:t>.</w:t>
      </w:r>
      <w:r w:rsidRPr="00D07DA5">
        <w:rPr>
          <w:sz w:val="28"/>
          <w:szCs w:val="28"/>
        </w:rPr>
        <w:t xml:space="preserve"> </w:t>
      </w:r>
    </w:p>
    <w:p w:rsidR="002D0330" w:rsidRPr="00D07DA5" w:rsidRDefault="002D0330" w:rsidP="0069026F">
      <w:pPr>
        <w:ind w:firstLine="709"/>
        <w:jc w:val="both"/>
        <w:rPr>
          <w:b/>
          <w:bCs/>
          <w:sz w:val="28"/>
          <w:szCs w:val="28"/>
        </w:rPr>
      </w:pPr>
      <w:r w:rsidRPr="00D07DA5">
        <w:rPr>
          <w:sz w:val="28"/>
          <w:szCs w:val="28"/>
        </w:rPr>
        <w:t xml:space="preserve">2. </w:t>
      </w:r>
      <w:r w:rsidRPr="00D07DA5">
        <w:rPr>
          <w:b/>
          <w:bCs/>
          <w:sz w:val="28"/>
          <w:szCs w:val="28"/>
        </w:rPr>
        <w:t>РЕКОМЕНДОВАТЬ:</w:t>
      </w:r>
    </w:p>
    <w:p w:rsidR="002D0330" w:rsidRDefault="002D0330" w:rsidP="002D3253">
      <w:pPr>
        <w:ind w:left="720"/>
        <w:jc w:val="both"/>
        <w:rPr>
          <w:b/>
          <w:bCs/>
          <w:sz w:val="28"/>
          <w:szCs w:val="28"/>
        </w:rPr>
      </w:pPr>
      <w:r w:rsidRPr="00D07DA5">
        <w:rPr>
          <w:b/>
          <w:bCs/>
          <w:sz w:val="28"/>
          <w:szCs w:val="28"/>
        </w:rPr>
        <w:t>2.1. Управлению образования и науки Липецкой области</w:t>
      </w:r>
      <w:r>
        <w:rPr>
          <w:b/>
          <w:bCs/>
          <w:sz w:val="28"/>
          <w:szCs w:val="28"/>
        </w:rPr>
        <w:t>:</w:t>
      </w:r>
    </w:p>
    <w:p w:rsidR="002D0330" w:rsidRDefault="002D0330" w:rsidP="002D3253">
      <w:pPr>
        <w:ind w:firstLine="720"/>
        <w:jc w:val="both"/>
        <w:rPr>
          <w:noProof/>
          <w:sz w:val="28"/>
          <w:szCs w:val="28"/>
        </w:rPr>
      </w:pPr>
      <w:r w:rsidRPr="00D07DA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- </w:t>
      </w:r>
      <w:r w:rsidRPr="00D07DA5">
        <w:rPr>
          <w:noProof/>
          <w:sz w:val="28"/>
          <w:szCs w:val="28"/>
        </w:rPr>
        <w:t xml:space="preserve">разработать и утвердить комплексную </w:t>
      </w:r>
      <w:r>
        <w:rPr>
          <w:noProof/>
          <w:sz w:val="28"/>
          <w:szCs w:val="28"/>
        </w:rPr>
        <w:t xml:space="preserve">областную </w:t>
      </w:r>
      <w:r w:rsidRPr="00D07DA5">
        <w:rPr>
          <w:noProof/>
          <w:sz w:val="28"/>
          <w:szCs w:val="28"/>
        </w:rPr>
        <w:t>про</w:t>
      </w:r>
      <w:r>
        <w:rPr>
          <w:noProof/>
          <w:sz w:val="28"/>
          <w:szCs w:val="28"/>
        </w:rPr>
        <w:t>грамму обновления материально–</w:t>
      </w:r>
      <w:r w:rsidRPr="00D07DA5">
        <w:rPr>
          <w:noProof/>
          <w:sz w:val="28"/>
          <w:szCs w:val="28"/>
        </w:rPr>
        <w:t>технической базы пищеблоков школьных столовых и приобретения необходимого оборудования для предварительного контроля качества пищевого сырья до его поставки в школьные столовые и комбинаты</w:t>
      </w:r>
      <w:r>
        <w:rPr>
          <w:noProof/>
          <w:sz w:val="28"/>
          <w:szCs w:val="28"/>
        </w:rPr>
        <w:t>,</w:t>
      </w:r>
    </w:p>
    <w:p w:rsidR="002D0330" w:rsidRDefault="002D0330" w:rsidP="000B6723">
      <w:pPr>
        <w:ind w:firstLine="720"/>
        <w:jc w:val="both"/>
        <w:rPr>
          <w:noProof/>
          <w:sz w:val="28"/>
          <w:szCs w:val="28"/>
        </w:rPr>
      </w:pPr>
      <w:r w:rsidRPr="00421239">
        <w:rPr>
          <w:noProof/>
          <w:sz w:val="28"/>
          <w:szCs w:val="28"/>
        </w:rPr>
        <w:t>- осуществлять межведомственное взаимодействие с управлением ветеринарии Липецкой области, Роспотребнадзором,</w:t>
      </w:r>
      <w:r>
        <w:rPr>
          <w:noProof/>
          <w:sz w:val="28"/>
          <w:szCs w:val="28"/>
        </w:rPr>
        <w:t xml:space="preserve"> </w:t>
      </w:r>
      <w:r w:rsidRPr="00421239">
        <w:rPr>
          <w:noProof/>
          <w:sz w:val="28"/>
          <w:szCs w:val="28"/>
        </w:rPr>
        <w:t>Россельхознадзором по Липецкой области и УФАС России по Липецкой области по вопросам качества</w:t>
      </w:r>
      <w:r w:rsidRPr="00421239">
        <w:rPr>
          <w:sz w:val="28"/>
          <w:szCs w:val="28"/>
        </w:rPr>
        <w:t xml:space="preserve"> и безопасности пищевых продуктов, поставляемых для</w:t>
      </w:r>
      <w:r w:rsidRPr="00421239">
        <w:rPr>
          <w:rStyle w:val="Strong"/>
          <w:sz w:val="28"/>
          <w:szCs w:val="28"/>
        </w:rPr>
        <w:t xml:space="preserve"> </w:t>
      </w:r>
      <w:r w:rsidRPr="00421239">
        <w:rPr>
          <w:rStyle w:val="Strong"/>
          <w:b w:val="0"/>
          <w:sz w:val="28"/>
          <w:szCs w:val="28"/>
        </w:rPr>
        <w:t>организации горячего питания в общеобразовательных организациях Липецкой области.</w:t>
      </w:r>
      <w:r>
        <w:rPr>
          <w:sz w:val="28"/>
          <w:szCs w:val="28"/>
        </w:rPr>
        <w:t xml:space="preserve"> </w:t>
      </w:r>
    </w:p>
    <w:p w:rsidR="002D0330" w:rsidRPr="00D07DA5" w:rsidRDefault="002D0330" w:rsidP="000B672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 w:rsidRPr="00D07DA5">
        <w:rPr>
          <w:b/>
          <w:sz w:val="28"/>
          <w:szCs w:val="28"/>
        </w:rPr>
        <w:t xml:space="preserve"> Управлению ветеринарии Липецкой области</w:t>
      </w:r>
      <w:r>
        <w:rPr>
          <w:b/>
          <w:sz w:val="28"/>
          <w:szCs w:val="28"/>
        </w:rPr>
        <w:t>:</w:t>
      </w:r>
    </w:p>
    <w:p w:rsidR="002D0330" w:rsidRPr="00D07DA5" w:rsidRDefault="002D0330" w:rsidP="00052B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07DA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D07DA5">
        <w:rPr>
          <w:sz w:val="28"/>
          <w:szCs w:val="28"/>
        </w:rPr>
        <w:t xml:space="preserve">ежегодно проводить государственный ветеринарный лабораторный мониторинг пищевой продукции, отобранной в областных </w:t>
      </w:r>
      <w:r w:rsidRPr="00D07DA5">
        <w:rPr>
          <w:noProof/>
          <w:sz w:val="28"/>
          <w:szCs w:val="28"/>
        </w:rPr>
        <w:t>муниципальных и государственных дневных общеобразовательных учреждениях</w:t>
      </w:r>
      <w:r w:rsidRPr="00D07DA5">
        <w:rPr>
          <w:sz w:val="28"/>
          <w:szCs w:val="28"/>
        </w:rPr>
        <w:t xml:space="preserve"> в объе</w:t>
      </w:r>
      <w:r>
        <w:rPr>
          <w:sz w:val="28"/>
          <w:szCs w:val="28"/>
        </w:rPr>
        <w:t>ме не менее 5000 образцов в год,</w:t>
      </w:r>
    </w:p>
    <w:p w:rsidR="002D0330" w:rsidRPr="00EC07A0" w:rsidRDefault="002D0330" w:rsidP="00C654F5">
      <w:pPr>
        <w:shd w:val="clear" w:color="auto" w:fill="FFFFFF"/>
        <w:ind w:firstLine="709"/>
        <w:jc w:val="both"/>
        <w:rPr>
          <w:color w:val="212121"/>
        </w:rPr>
      </w:pPr>
      <w:r w:rsidRPr="00421239">
        <w:rPr>
          <w:sz w:val="28"/>
          <w:szCs w:val="28"/>
        </w:rPr>
        <w:t xml:space="preserve">- </w:t>
      </w:r>
      <w:r w:rsidRPr="00421239">
        <w:rPr>
          <w:color w:val="212121"/>
          <w:sz w:val="28"/>
          <w:szCs w:val="28"/>
        </w:rPr>
        <w:t>при выявлении недоброкачественной продукции при проведении лабораторного мониторинга передавать об этом информацию в областные бюджетные учреждения образования и контрольно-надзорные органы (Роспотребнадзор, Россельхознадзор) для принятия ими соответствующих мер в рамках действующего законодательства, в том числе по изъятию из обращения.</w:t>
      </w:r>
    </w:p>
    <w:p w:rsidR="002D0330" w:rsidRDefault="002D0330" w:rsidP="002B12BB">
      <w:pPr>
        <w:tabs>
          <w:tab w:val="left" w:pos="567"/>
        </w:tabs>
        <w:ind w:firstLine="709"/>
        <w:jc w:val="both"/>
        <w:rPr>
          <w:b/>
          <w:color w:val="000000"/>
          <w:sz w:val="28"/>
          <w:szCs w:val="28"/>
        </w:rPr>
      </w:pPr>
      <w:r w:rsidRPr="00D07DA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D07DA5">
        <w:rPr>
          <w:b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 </w:t>
      </w:r>
      <w:r w:rsidRPr="00D07DA5">
        <w:rPr>
          <w:b/>
          <w:color w:val="000000"/>
          <w:sz w:val="28"/>
          <w:szCs w:val="28"/>
        </w:rPr>
        <w:t xml:space="preserve"> УФАС России</w:t>
      </w:r>
      <w:r>
        <w:rPr>
          <w:b/>
          <w:color w:val="000000"/>
          <w:sz w:val="28"/>
          <w:szCs w:val="28"/>
        </w:rPr>
        <w:t xml:space="preserve"> по Липецкой области:</w:t>
      </w:r>
    </w:p>
    <w:p w:rsidR="002D0330" w:rsidRPr="00421239" w:rsidRDefault="002D0330" w:rsidP="00C654F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21239">
        <w:rPr>
          <w:color w:val="000000"/>
          <w:sz w:val="28"/>
          <w:szCs w:val="28"/>
          <w:shd w:val="clear" w:color="auto" w:fill="FFFFFF"/>
        </w:rPr>
        <w:t xml:space="preserve">- с учётом компетенции антимонопольного органа в целях обеспечения соблюдения принципов эффективных закупок (ст. 12 Закона о контрактной системе) принять участие в разработке </w:t>
      </w:r>
      <w:r w:rsidRPr="00421239">
        <w:rPr>
          <w:color w:val="000000"/>
          <w:sz w:val="28"/>
          <w:szCs w:val="28"/>
        </w:rPr>
        <w:t xml:space="preserve">проекта акта порядка приёмки </w:t>
      </w:r>
      <w:r w:rsidRPr="00421239">
        <w:rPr>
          <w:color w:val="000000"/>
          <w:sz w:val="28"/>
          <w:szCs w:val="28"/>
          <w:shd w:val="clear" w:color="auto" w:fill="FFFFFF"/>
        </w:rPr>
        <w:t>товара (работ, услуг) в соответствии с техническим заданием,</w:t>
      </w:r>
    </w:p>
    <w:p w:rsidR="002D0330" w:rsidRDefault="002D0330" w:rsidP="00C654F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21239">
        <w:rPr>
          <w:color w:val="000000"/>
          <w:sz w:val="28"/>
          <w:szCs w:val="28"/>
          <w:shd w:val="clear" w:color="auto" w:fill="FFFFFF"/>
        </w:rPr>
        <w:t xml:space="preserve">- с целью оптимизации действий </w:t>
      </w:r>
      <w:r w:rsidRPr="00421239">
        <w:rPr>
          <w:sz w:val="28"/>
          <w:szCs w:val="28"/>
        </w:rPr>
        <w:t xml:space="preserve">общеобразовательных организаций Липецкой области при поставке некачественных продуктов для организации горячего питания либо оказании услуг с нарушением условий контракта </w:t>
      </w:r>
      <w:r w:rsidRPr="00421239">
        <w:rPr>
          <w:color w:val="000000"/>
          <w:sz w:val="28"/>
          <w:szCs w:val="28"/>
          <w:shd w:val="clear" w:color="auto" w:fill="FFFFFF"/>
        </w:rPr>
        <w:t xml:space="preserve">подготовить обзор правоприменения по </w:t>
      </w:r>
      <w:r w:rsidRPr="00421239">
        <w:rPr>
          <w:sz w:val="28"/>
          <w:szCs w:val="28"/>
        </w:rPr>
        <w:t xml:space="preserve">ведению реестра недобросовестных поставщиков и </w:t>
      </w:r>
      <w:r w:rsidRPr="00421239">
        <w:rPr>
          <w:color w:val="000000"/>
          <w:sz w:val="28"/>
          <w:szCs w:val="28"/>
          <w:shd w:val="clear" w:color="auto" w:fill="FFFFFF"/>
        </w:rPr>
        <w:t>ознакомить с ним заинтересованных лиц.</w:t>
      </w:r>
    </w:p>
    <w:p w:rsidR="002D0330" w:rsidRDefault="002D0330" w:rsidP="00052B51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Управлениям </w:t>
      </w:r>
      <w:r w:rsidRPr="0069026F">
        <w:rPr>
          <w:b/>
          <w:sz w:val="28"/>
          <w:szCs w:val="28"/>
        </w:rPr>
        <w:t>Роспотребнадзор</w:t>
      </w:r>
      <w:r>
        <w:rPr>
          <w:b/>
          <w:sz w:val="28"/>
          <w:szCs w:val="28"/>
        </w:rPr>
        <w:t>а и Россельхознадзора по Липецкой области совместно с управлением ветеринарии Липецкой области:</w:t>
      </w:r>
    </w:p>
    <w:p w:rsidR="002D0330" w:rsidRDefault="002D0330" w:rsidP="008F63A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63A7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к недобросовестным поставщикам меры административного и экономического воздействия </w:t>
      </w:r>
      <w:r w:rsidRPr="008F63A7">
        <w:rPr>
          <w:sz w:val="28"/>
          <w:szCs w:val="28"/>
        </w:rPr>
        <w:t>в рамка</w:t>
      </w:r>
      <w:r>
        <w:rPr>
          <w:sz w:val="28"/>
          <w:szCs w:val="28"/>
        </w:rPr>
        <w:t>х</w:t>
      </w:r>
      <w:r w:rsidRPr="008F63A7">
        <w:rPr>
          <w:sz w:val="28"/>
          <w:szCs w:val="28"/>
        </w:rPr>
        <w:t xml:space="preserve"> соответствующих полномочий</w:t>
      </w:r>
      <w:r>
        <w:rPr>
          <w:sz w:val="28"/>
          <w:szCs w:val="28"/>
        </w:rPr>
        <w:t xml:space="preserve">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</w:t>
      </w:r>
    </w:p>
    <w:p w:rsidR="002D0330" w:rsidRPr="00D07DA5" w:rsidRDefault="002D0330" w:rsidP="00581C9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полномочий обеспечить контроль за поставщиками по изъятию и </w:t>
      </w:r>
      <w:r w:rsidRPr="00D07DA5">
        <w:rPr>
          <w:sz w:val="28"/>
          <w:szCs w:val="28"/>
        </w:rPr>
        <w:t xml:space="preserve">утилизации партий недоброкачественной продукции для исключения возможности ее поставок в другие учреждения.  </w:t>
      </w:r>
    </w:p>
    <w:p w:rsidR="002D0330" w:rsidRPr="00D07DA5" w:rsidRDefault="002D0330" w:rsidP="008F63A7">
      <w:pPr>
        <w:tabs>
          <w:tab w:val="left" w:pos="567"/>
        </w:tabs>
        <w:ind w:firstLine="709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2.5.</w:t>
      </w:r>
      <w:r w:rsidRPr="00D07DA5">
        <w:rPr>
          <w:noProof/>
          <w:sz w:val="28"/>
          <w:szCs w:val="28"/>
        </w:rPr>
        <w:t xml:space="preserve"> </w:t>
      </w:r>
      <w:r w:rsidRPr="00D07DA5">
        <w:rPr>
          <w:b/>
          <w:noProof/>
          <w:sz w:val="28"/>
          <w:szCs w:val="28"/>
        </w:rPr>
        <w:t>Муниципальным</w:t>
      </w:r>
      <w:r>
        <w:rPr>
          <w:b/>
          <w:noProof/>
          <w:sz w:val="28"/>
          <w:szCs w:val="28"/>
        </w:rPr>
        <w:t xml:space="preserve"> органам управления образованием, </w:t>
      </w:r>
      <w:r w:rsidRPr="00D07DA5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руководителям общеобразовательных организаций</w:t>
      </w:r>
      <w:r w:rsidRPr="00D07DA5">
        <w:rPr>
          <w:b/>
          <w:noProof/>
          <w:sz w:val="28"/>
          <w:szCs w:val="28"/>
        </w:rPr>
        <w:t>, самостоятельно организующим горячее питание, организациям, обеспечивающим горячее питание:</w:t>
      </w:r>
      <w:r w:rsidRPr="00D07DA5">
        <w:rPr>
          <w:noProof/>
          <w:sz w:val="28"/>
          <w:szCs w:val="28"/>
        </w:rPr>
        <w:t xml:space="preserve"> </w:t>
      </w:r>
    </w:p>
    <w:p w:rsidR="002D0330" w:rsidRDefault="002D0330" w:rsidP="0069026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07DA5">
        <w:rPr>
          <w:sz w:val="28"/>
          <w:szCs w:val="28"/>
        </w:rPr>
        <w:t>- исключить приоритет цены в пользу качественных ха</w:t>
      </w:r>
      <w:r>
        <w:rPr>
          <w:sz w:val="28"/>
          <w:szCs w:val="28"/>
        </w:rPr>
        <w:t>рактеристик поставщиков питания,</w:t>
      </w:r>
    </w:p>
    <w:p w:rsidR="002D0330" w:rsidRDefault="002D0330" w:rsidP="0069026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07DA5">
        <w:rPr>
          <w:sz w:val="28"/>
          <w:szCs w:val="28"/>
        </w:rPr>
        <w:t>- увеличить долю заказов, оформляем</w:t>
      </w:r>
      <w:r>
        <w:rPr>
          <w:sz w:val="28"/>
          <w:szCs w:val="28"/>
        </w:rPr>
        <w:t>ых посредством прямых договоров,</w:t>
      </w:r>
    </w:p>
    <w:p w:rsidR="002D0330" w:rsidRDefault="002D0330" w:rsidP="0069026F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- обеспечить качественный подход к приему привозных продуктов питания у поставщиков в целях безусловного соблюдения требований санитарно-эпидемиологического законодательства при организации питания школьников и недопущения фактов отравления детей.</w:t>
      </w:r>
    </w:p>
    <w:p w:rsidR="002D0330" w:rsidRPr="00D07DA5" w:rsidRDefault="002D0330" w:rsidP="0069026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2.6. Поставщикам услуг, обеспечивающим организацию </w:t>
      </w:r>
      <w:r w:rsidRPr="00AF562B">
        <w:rPr>
          <w:b/>
          <w:sz w:val="28"/>
          <w:szCs w:val="28"/>
        </w:rPr>
        <w:t xml:space="preserve">горячего питания в общеобразовательных организациях Липецкой области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неукоснительно </w:t>
      </w:r>
      <w:r w:rsidRPr="00D07DA5">
        <w:rPr>
          <w:sz w:val="28"/>
          <w:szCs w:val="28"/>
        </w:rPr>
        <w:t xml:space="preserve">применять алгоритм изъятия и утилизации партий недоброкачественной продукции для исключения возможности ее поставок в другие учреждения.  </w:t>
      </w:r>
    </w:p>
    <w:p w:rsidR="002D0330" w:rsidRDefault="002D0330" w:rsidP="0069026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07DA5">
        <w:rPr>
          <w:b/>
          <w:sz w:val="28"/>
          <w:szCs w:val="28"/>
        </w:rPr>
        <w:t>2.5. Общественной палате Липецкой области</w:t>
      </w:r>
      <w:r w:rsidRPr="00421239">
        <w:rPr>
          <w:b/>
          <w:sz w:val="28"/>
          <w:szCs w:val="28"/>
        </w:rPr>
        <w:t>, муниципальным общественным палатам Липецкой области</w:t>
      </w:r>
      <w:r w:rsidRPr="00D07DA5">
        <w:rPr>
          <w:sz w:val="28"/>
          <w:szCs w:val="28"/>
        </w:rPr>
        <w:t xml:space="preserve"> обеспечить общественный контроль за организацией в Липецкой области бесплатного здорового горячего питания и снабжения качественными продуктами для обучающихся, осваивающих образовательные программы начального общего образования, а также оснащением общеобразовательных организаций соответствующим оборудованием.</w:t>
      </w:r>
      <w:r>
        <w:rPr>
          <w:sz w:val="28"/>
          <w:szCs w:val="28"/>
        </w:rPr>
        <w:t xml:space="preserve"> </w:t>
      </w:r>
    </w:p>
    <w:p w:rsidR="002D0330" w:rsidRDefault="002D0330" w:rsidP="0069026F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D0330" w:rsidRDefault="002D0330" w:rsidP="00980400">
      <w:pPr>
        <w:tabs>
          <w:tab w:val="left" w:pos="567"/>
        </w:tabs>
        <w:jc w:val="both"/>
        <w:rPr>
          <w:sz w:val="28"/>
          <w:szCs w:val="28"/>
        </w:rPr>
      </w:pPr>
    </w:p>
    <w:p w:rsidR="002D0330" w:rsidRDefault="002D0330" w:rsidP="00980400">
      <w:pPr>
        <w:tabs>
          <w:tab w:val="left" w:pos="567"/>
        </w:tabs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61pt;margin-top:.15pt;width:66.75pt;height:61.8pt;z-index:251658240;visibility:visible">
            <v:imagedata r:id="rId7" o:title="" cropbottom="4300f" cropright="4120f"/>
          </v:shape>
        </w:pict>
      </w:r>
      <w:r>
        <w:rPr>
          <w:sz w:val="28"/>
          <w:szCs w:val="28"/>
        </w:rPr>
        <w:t xml:space="preserve">Председатель Общественной палаты </w:t>
      </w:r>
    </w:p>
    <w:p w:rsidR="002D0330" w:rsidRDefault="002D0330" w:rsidP="0098040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Липецкой области                                                                       И.В. Бурмыкина</w:t>
      </w:r>
    </w:p>
    <w:p w:rsidR="002D0330" w:rsidRDefault="002D0330" w:rsidP="00980400">
      <w:pPr>
        <w:tabs>
          <w:tab w:val="left" w:pos="567"/>
        </w:tabs>
        <w:jc w:val="both"/>
        <w:rPr>
          <w:sz w:val="28"/>
          <w:szCs w:val="28"/>
        </w:rPr>
      </w:pPr>
      <w:bookmarkStart w:id="0" w:name="_GoBack"/>
      <w:bookmarkEnd w:id="0"/>
    </w:p>
    <w:sectPr w:rsidR="002D0330" w:rsidSect="005128BA">
      <w:foot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30" w:rsidRDefault="002D0330" w:rsidP="00911444">
      <w:r>
        <w:separator/>
      </w:r>
    </w:p>
  </w:endnote>
  <w:endnote w:type="continuationSeparator" w:id="0">
    <w:p w:rsidR="002D0330" w:rsidRDefault="002D0330" w:rsidP="0091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genev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30" w:rsidRDefault="002D0330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2D0330" w:rsidRDefault="002D03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30" w:rsidRDefault="002D0330" w:rsidP="00911444">
      <w:r>
        <w:separator/>
      </w:r>
    </w:p>
  </w:footnote>
  <w:footnote w:type="continuationSeparator" w:id="0">
    <w:p w:rsidR="002D0330" w:rsidRDefault="002D0330" w:rsidP="00911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0FC"/>
    <w:multiLevelType w:val="hybridMultilevel"/>
    <w:tmpl w:val="2540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6C6214"/>
    <w:multiLevelType w:val="hybridMultilevel"/>
    <w:tmpl w:val="0A6ACEAA"/>
    <w:lvl w:ilvl="0" w:tplc="C0C6E9A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444"/>
    <w:rsid w:val="000004A1"/>
    <w:rsid w:val="00002DF9"/>
    <w:rsid w:val="0000778B"/>
    <w:rsid w:val="00022675"/>
    <w:rsid w:val="00030AC7"/>
    <w:rsid w:val="00052B51"/>
    <w:rsid w:val="00061D3B"/>
    <w:rsid w:val="0006235D"/>
    <w:rsid w:val="00064424"/>
    <w:rsid w:val="00076089"/>
    <w:rsid w:val="000922B3"/>
    <w:rsid w:val="000A7FB9"/>
    <w:rsid w:val="000B6723"/>
    <w:rsid w:val="000C7B71"/>
    <w:rsid w:val="000D3298"/>
    <w:rsid w:val="000D4351"/>
    <w:rsid w:val="000E1BE2"/>
    <w:rsid w:val="000E46C6"/>
    <w:rsid w:val="00110203"/>
    <w:rsid w:val="00122A6E"/>
    <w:rsid w:val="00135C90"/>
    <w:rsid w:val="0014332F"/>
    <w:rsid w:val="00150C58"/>
    <w:rsid w:val="00152CE0"/>
    <w:rsid w:val="00174496"/>
    <w:rsid w:val="00180E6A"/>
    <w:rsid w:val="00182586"/>
    <w:rsid w:val="001855D1"/>
    <w:rsid w:val="001C2B60"/>
    <w:rsid w:val="001D6312"/>
    <w:rsid w:val="001E3DBC"/>
    <w:rsid w:val="00203DAA"/>
    <w:rsid w:val="00211791"/>
    <w:rsid w:val="00213457"/>
    <w:rsid w:val="00216D7A"/>
    <w:rsid w:val="0022389C"/>
    <w:rsid w:val="002258ED"/>
    <w:rsid w:val="002271D5"/>
    <w:rsid w:val="00240FBB"/>
    <w:rsid w:val="002871AA"/>
    <w:rsid w:val="0029024B"/>
    <w:rsid w:val="002909DF"/>
    <w:rsid w:val="002B12BB"/>
    <w:rsid w:val="002C2ABF"/>
    <w:rsid w:val="002D0330"/>
    <w:rsid w:val="002D3253"/>
    <w:rsid w:val="002E0D12"/>
    <w:rsid w:val="002E0EDD"/>
    <w:rsid w:val="002E5654"/>
    <w:rsid w:val="002F1E5C"/>
    <w:rsid w:val="00300B65"/>
    <w:rsid w:val="00322A04"/>
    <w:rsid w:val="00324642"/>
    <w:rsid w:val="00342F87"/>
    <w:rsid w:val="00383D55"/>
    <w:rsid w:val="00383D8A"/>
    <w:rsid w:val="003873C3"/>
    <w:rsid w:val="003972F1"/>
    <w:rsid w:val="003A21BF"/>
    <w:rsid w:val="003D16A6"/>
    <w:rsid w:val="00410368"/>
    <w:rsid w:val="00415389"/>
    <w:rsid w:val="00421239"/>
    <w:rsid w:val="00432C97"/>
    <w:rsid w:val="00436AA1"/>
    <w:rsid w:val="00437C20"/>
    <w:rsid w:val="00455A24"/>
    <w:rsid w:val="00466E71"/>
    <w:rsid w:val="004707DE"/>
    <w:rsid w:val="004B05A6"/>
    <w:rsid w:val="004B11E3"/>
    <w:rsid w:val="004B422E"/>
    <w:rsid w:val="004C25E9"/>
    <w:rsid w:val="004F4BCA"/>
    <w:rsid w:val="005128BA"/>
    <w:rsid w:val="00516087"/>
    <w:rsid w:val="00542FD0"/>
    <w:rsid w:val="00553E56"/>
    <w:rsid w:val="00560FB7"/>
    <w:rsid w:val="00570AF4"/>
    <w:rsid w:val="00573B77"/>
    <w:rsid w:val="00581C94"/>
    <w:rsid w:val="005969D2"/>
    <w:rsid w:val="00596B0D"/>
    <w:rsid w:val="005A6262"/>
    <w:rsid w:val="005C69CE"/>
    <w:rsid w:val="005E3A4B"/>
    <w:rsid w:val="005E607B"/>
    <w:rsid w:val="005F5DF8"/>
    <w:rsid w:val="005F6425"/>
    <w:rsid w:val="00603BB0"/>
    <w:rsid w:val="00604448"/>
    <w:rsid w:val="00633F9C"/>
    <w:rsid w:val="006553C5"/>
    <w:rsid w:val="0065786D"/>
    <w:rsid w:val="00661C66"/>
    <w:rsid w:val="00666E70"/>
    <w:rsid w:val="006674B8"/>
    <w:rsid w:val="0069026F"/>
    <w:rsid w:val="006914A5"/>
    <w:rsid w:val="0069402B"/>
    <w:rsid w:val="00694FF4"/>
    <w:rsid w:val="006D57F2"/>
    <w:rsid w:val="00715637"/>
    <w:rsid w:val="00733257"/>
    <w:rsid w:val="00765AD0"/>
    <w:rsid w:val="0077402B"/>
    <w:rsid w:val="00786F8A"/>
    <w:rsid w:val="0079071B"/>
    <w:rsid w:val="007A716D"/>
    <w:rsid w:val="007D03DA"/>
    <w:rsid w:val="007F430A"/>
    <w:rsid w:val="008260C5"/>
    <w:rsid w:val="008452A5"/>
    <w:rsid w:val="00865498"/>
    <w:rsid w:val="00866BFC"/>
    <w:rsid w:val="00896A5A"/>
    <w:rsid w:val="008B2CB4"/>
    <w:rsid w:val="008C4594"/>
    <w:rsid w:val="008F43FA"/>
    <w:rsid w:val="008F63A7"/>
    <w:rsid w:val="008F6E84"/>
    <w:rsid w:val="00911444"/>
    <w:rsid w:val="00931F97"/>
    <w:rsid w:val="00932148"/>
    <w:rsid w:val="00935A6B"/>
    <w:rsid w:val="00947859"/>
    <w:rsid w:val="00980400"/>
    <w:rsid w:val="0099792F"/>
    <w:rsid w:val="009A72EC"/>
    <w:rsid w:val="009C23AE"/>
    <w:rsid w:val="009D0AC9"/>
    <w:rsid w:val="009D1E37"/>
    <w:rsid w:val="009E6831"/>
    <w:rsid w:val="009F1B87"/>
    <w:rsid w:val="009F43EA"/>
    <w:rsid w:val="00A06A3F"/>
    <w:rsid w:val="00A205BC"/>
    <w:rsid w:val="00A22D17"/>
    <w:rsid w:val="00A373E0"/>
    <w:rsid w:val="00A70D76"/>
    <w:rsid w:val="00A736DA"/>
    <w:rsid w:val="00A771E5"/>
    <w:rsid w:val="00A82A3D"/>
    <w:rsid w:val="00A9062B"/>
    <w:rsid w:val="00AB03DD"/>
    <w:rsid w:val="00AD6FB1"/>
    <w:rsid w:val="00AE44E8"/>
    <w:rsid w:val="00AF562B"/>
    <w:rsid w:val="00B21034"/>
    <w:rsid w:val="00B430DE"/>
    <w:rsid w:val="00B5295B"/>
    <w:rsid w:val="00B60BAF"/>
    <w:rsid w:val="00B906A9"/>
    <w:rsid w:val="00BB19F7"/>
    <w:rsid w:val="00BD2B2C"/>
    <w:rsid w:val="00BD729F"/>
    <w:rsid w:val="00BE087C"/>
    <w:rsid w:val="00C13736"/>
    <w:rsid w:val="00C30FF8"/>
    <w:rsid w:val="00C654F5"/>
    <w:rsid w:val="00C750E4"/>
    <w:rsid w:val="00C9283C"/>
    <w:rsid w:val="00CA450E"/>
    <w:rsid w:val="00CA4544"/>
    <w:rsid w:val="00CB4849"/>
    <w:rsid w:val="00CD08BD"/>
    <w:rsid w:val="00CE1DF7"/>
    <w:rsid w:val="00CF4691"/>
    <w:rsid w:val="00CF54F4"/>
    <w:rsid w:val="00D07DA5"/>
    <w:rsid w:val="00D16231"/>
    <w:rsid w:val="00D35405"/>
    <w:rsid w:val="00D44076"/>
    <w:rsid w:val="00D54BAA"/>
    <w:rsid w:val="00D719B2"/>
    <w:rsid w:val="00D90D99"/>
    <w:rsid w:val="00DA0E15"/>
    <w:rsid w:val="00DC496D"/>
    <w:rsid w:val="00DE2F0F"/>
    <w:rsid w:val="00DE72DE"/>
    <w:rsid w:val="00DF42EA"/>
    <w:rsid w:val="00E143F4"/>
    <w:rsid w:val="00E17409"/>
    <w:rsid w:val="00E44BBD"/>
    <w:rsid w:val="00E45AA3"/>
    <w:rsid w:val="00E51917"/>
    <w:rsid w:val="00E51FE1"/>
    <w:rsid w:val="00E552BA"/>
    <w:rsid w:val="00E5573D"/>
    <w:rsid w:val="00E575DB"/>
    <w:rsid w:val="00E63022"/>
    <w:rsid w:val="00E641DA"/>
    <w:rsid w:val="00E75BCA"/>
    <w:rsid w:val="00E86F96"/>
    <w:rsid w:val="00EB05DC"/>
    <w:rsid w:val="00EC07A0"/>
    <w:rsid w:val="00EC7839"/>
    <w:rsid w:val="00ED682D"/>
    <w:rsid w:val="00F15799"/>
    <w:rsid w:val="00F16E35"/>
    <w:rsid w:val="00F309BE"/>
    <w:rsid w:val="00F32A9B"/>
    <w:rsid w:val="00F37286"/>
    <w:rsid w:val="00F3751E"/>
    <w:rsid w:val="00F50EFC"/>
    <w:rsid w:val="00F65732"/>
    <w:rsid w:val="00F739C2"/>
    <w:rsid w:val="00F90178"/>
    <w:rsid w:val="00F926AA"/>
    <w:rsid w:val="00FB0203"/>
    <w:rsid w:val="00FB7589"/>
    <w:rsid w:val="00FD234F"/>
    <w:rsid w:val="00FE2D87"/>
    <w:rsid w:val="00FE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1144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1144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9114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144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114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144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eea6d4a6125da33mrcssattr">
    <w:name w:val="6eea6d4a6125da33_mr_css_attr"/>
    <w:basedOn w:val="Normal"/>
    <w:uiPriority w:val="99"/>
    <w:rsid w:val="004C25E9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Знак Знак"/>
    <w:basedOn w:val="Normal"/>
    <w:uiPriority w:val="99"/>
    <w:rsid w:val="00DC496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Normal"/>
    <w:uiPriority w:val="99"/>
    <w:rsid w:val="00570A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">
    <w:name w:val="Style1"/>
    <w:basedOn w:val="Normal"/>
    <w:uiPriority w:val="99"/>
    <w:rsid w:val="00570AF4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Calibri"/>
    </w:rPr>
  </w:style>
  <w:style w:type="character" w:customStyle="1" w:styleId="FontStyle11">
    <w:name w:val="Font Style11"/>
    <w:uiPriority w:val="99"/>
    <w:rsid w:val="00570AF4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570AF4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570A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0">
    <w:name w:val="Базовый"/>
    <w:uiPriority w:val="99"/>
    <w:rsid w:val="00570AF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en-US"/>
    </w:rPr>
  </w:style>
  <w:style w:type="paragraph" w:customStyle="1" w:styleId="a1">
    <w:name w:val="Ооычный без отступа"/>
    <w:basedOn w:val="Normal"/>
    <w:uiPriority w:val="99"/>
    <w:rsid w:val="00570AF4"/>
    <w:pPr>
      <w:jc w:val="both"/>
    </w:pPr>
    <w:rPr>
      <w:sz w:val="28"/>
      <w:szCs w:val="28"/>
    </w:rPr>
  </w:style>
  <w:style w:type="paragraph" w:customStyle="1" w:styleId="228bf8a64b8551e1msonormal">
    <w:name w:val="228bf8a64b8551e1msonormal"/>
    <w:basedOn w:val="Normal"/>
    <w:uiPriority w:val="99"/>
    <w:rsid w:val="00B21034"/>
    <w:pPr>
      <w:spacing w:before="100" w:beforeAutospacing="1" w:after="100" w:afterAutospacing="1"/>
    </w:pPr>
    <w:rPr>
      <w:rFonts w:eastAsia="Calibri"/>
    </w:rPr>
  </w:style>
  <w:style w:type="paragraph" w:customStyle="1" w:styleId="623533f7ea2e5ae2msolistparagraph">
    <w:name w:val="623533f7ea2e5ae2msolistparagraph"/>
    <w:basedOn w:val="Normal"/>
    <w:uiPriority w:val="99"/>
    <w:rsid w:val="00B21034"/>
    <w:pPr>
      <w:spacing w:before="100" w:beforeAutospacing="1" w:after="100" w:afterAutospacing="1"/>
    </w:pPr>
    <w:rPr>
      <w:rFonts w:eastAsia="Calibri"/>
    </w:rPr>
  </w:style>
  <w:style w:type="paragraph" w:styleId="BodyText2">
    <w:name w:val="Body Text 2"/>
    <w:basedOn w:val="Normal"/>
    <w:link w:val="BodyText2Char"/>
    <w:uiPriority w:val="99"/>
    <w:rsid w:val="00466E71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66E71"/>
    <w:rPr>
      <w:rFonts w:eastAsia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locked/>
    <w:rsid w:val="00E641D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55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link w:val="NoSpacingChar"/>
    <w:uiPriority w:val="99"/>
    <w:qFormat/>
    <w:rsid w:val="00455A24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455A24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1725</Words>
  <Characters>13170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Microsoft Office</cp:lastModifiedBy>
  <cp:revision>3</cp:revision>
  <dcterms:created xsi:type="dcterms:W3CDTF">2020-11-23T18:22:00Z</dcterms:created>
  <dcterms:modified xsi:type="dcterms:W3CDTF">2020-11-23T18:23:00Z</dcterms:modified>
</cp:coreProperties>
</file>