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AC" w:rsidRPr="00184699" w:rsidRDefault="005B56AC" w:rsidP="00FC77A3">
      <w:pPr>
        <w:spacing w:after="0" w:line="240" w:lineRule="auto"/>
        <w:jc w:val="center"/>
        <w:rPr>
          <w:rFonts w:ascii="Times New Roman" w:hAnsi="Times New Roman"/>
          <w:color w:val="000000"/>
          <w:sz w:val="28"/>
          <w:szCs w:val="28"/>
          <w:lang w:eastAsia="ru-RU"/>
        </w:rPr>
      </w:pPr>
      <w:r w:rsidRPr="00CE58F7">
        <w:rPr>
          <w:rFonts w:ascii="Times New Roman" w:hAnsi="Times New Roman"/>
          <w:b/>
          <w:bCs/>
          <w:color w:val="000000"/>
          <w:sz w:val="28"/>
          <w:szCs w:val="28"/>
          <w:lang w:eastAsia="ru-RU"/>
        </w:rPr>
        <w:t>Р</w:t>
      </w:r>
      <w:r>
        <w:rPr>
          <w:rFonts w:ascii="Times New Roman" w:hAnsi="Times New Roman"/>
          <w:b/>
          <w:bCs/>
          <w:color w:val="000000"/>
          <w:sz w:val="28"/>
          <w:szCs w:val="28"/>
          <w:lang w:eastAsia="ru-RU"/>
        </w:rPr>
        <w:t>ешение</w:t>
      </w:r>
    </w:p>
    <w:p w:rsidR="005B56AC" w:rsidRPr="00184699" w:rsidRDefault="005B56AC" w:rsidP="00381320">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заседания </w:t>
      </w:r>
      <w:r w:rsidRPr="00CE58F7">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комиссии по экономике и поддержке предпринимательства </w:t>
      </w:r>
      <w:r w:rsidRPr="00CE58F7">
        <w:rPr>
          <w:rFonts w:ascii="Times New Roman" w:hAnsi="Times New Roman"/>
          <w:b/>
          <w:bCs/>
          <w:color w:val="000000"/>
          <w:sz w:val="28"/>
          <w:szCs w:val="28"/>
          <w:lang w:eastAsia="ru-RU"/>
        </w:rPr>
        <w:t>Общественной палаты Липецкой области по вопросу: «</w:t>
      </w:r>
      <w:r>
        <w:rPr>
          <w:rFonts w:ascii="Times New Roman" w:hAnsi="Times New Roman"/>
          <w:b/>
          <w:bCs/>
          <w:color w:val="000000"/>
          <w:sz w:val="28"/>
          <w:szCs w:val="28"/>
          <w:lang w:eastAsia="ru-RU"/>
        </w:rPr>
        <w:t>Состояние отраслей малого и среднего предпринимательства Липецкой области, наиболее пострадавших в период противодействия новой коронавирусной инфекции (туризм, гостиничный бизнес, общественное питание, образование, торговля и др.). Социальные аспекты</w:t>
      </w:r>
      <w:r w:rsidRPr="00CE58F7">
        <w:rPr>
          <w:rFonts w:ascii="Times New Roman" w:hAnsi="Times New Roman"/>
          <w:b/>
          <w:bCs/>
          <w:color w:val="000000"/>
          <w:sz w:val="28"/>
          <w:szCs w:val="28"/>
          <w:lang w:eastAsia="ru-RU"/>
        </w:rPr>
        <w:t>»</w:t>
      </w:r>
    </w:p>
    <w:p w:rsidR="005B56AC" w:rsidRPr="00184699" w:rsidRDefault="005B56AC" w:rsidP="00CE58F7">
      <w:pPr>
        <w:shd w:val="clear" w:color="auto" w:fill="FFFFFF"/>
        <w:spacing w:before="100" w:beforeAutospacing="1" w:after="100" w:afterAutospacing="1" w:line="240" w:lineRule="auto"/>
        <w:ind w:firstLine="567"/>
        <w:rPr>
          <w:rFonts w:ascii="Times New Roman" w:hAnsi="Times New Roman"/>
          <w:color w:val="000000"/>
          <w:sz w:val="28"/>
          <w:szCs w:val="28"/>
          <w:lang w:eastAsia="ru-RU"/>
        </w:rPr>
      </w:pP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t xml:space="preserve">    16 февраля 2021</w:t>
      </w:r>
      <w:r w:rsidRPr="00CE58F7">
        <w:rPr>
          <w:rFonts w:ascii="Times New Roman" w:hAnsi="Times New Roman"/>
          <w:b/>
          <w:bCs/>
          <w:color w:val="000000"/>
          <w:sz w:val="28"/>
          <w:szCs w:val="28"/>
          <w:lang w:eastAsia="ru-RU"/>
        </w:rPr>
        <w:t xml:space="preserve"> г.</w:t>
      </w:r>
    </w:p>
    <w:p w:rsidR="005B56AC" w:rsidRDefault="005B56AC" w:rsidP="00381320">
      <w:pPr>
        <w:shd w:val="clear" w:color="auto" w:fill="FFFFFF"/>
        <w:spacing w:after="0" w:line="240" w:lineRule="auto"/>
        <w:ind w:firstLine="567"/>
        <w:jc w:val="both"/>
        <w:rPr>
          <w:rFonts w:ascii="Times New Roman" w:hAnsi="Times New Roman"/>
          <w:color w:val="000000"/>
          <w:sz w:val="28"/>
          <w:szCs w:val="28"/>
          <w:lang w:eastAsia="ru-RU"/>
        </w:rPr>
      </w:pPr>
      <w:r w:rsidRPr="00184699">
        <w:rPr>
          <w:rFonts w:ascii="Times New Roman" w:hAnsi="Times New Roman"/>
          <w:color w:val="000000"/>
          <w:sz w:val="28"/>
          <w:szCs w:val="28"/>
          <w:lang w:eastAsia="ru-RU"/>
        </w:rPr>
        <w:t>Заслушав и обсудив информацию управлен</w:t>
      </w:r>
      <w:r>
        <w:rPr>
          <w:rFonts w:ascii="Times New Roman" w:hAnsi="Times New Roman"/>
          <w:color w:val="000000"/>
          <w:sz w:val="28"/>
          <w:szCs w:val="28"/>
          <w:lang w:eastAsia="ru-RU"/>
        </w:rPr>
        <w:t>ий</w:t>
      </w:r>
      <w:r w:rsidRPr="001846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экономического развития, потребительского рынка и ценовой политики, культуры и туризма Липецкой области, Липецкой торгово-промышленной палаты, Липецкого регионального отделения Общероссийской общественной организации МСП «ОПОРА РОССИИ», регионального объединения работодателей «Союз промышленников и предпринимателей Липецкой области», уполномоченного по защите прав предпринимателей в Липецкой области, </w:t>
      </w:r>
      <w:r w:rsidRPr="00184699">
        <w:rPr>
          <w:rFonts w:ascii="Times New Roman" w:hAnsi="Times New Roman"/>
          <w:color w:val="000000"/>
          <w:sz w:val="28"/>
          <w:szCs w:val="28"/>
          <w:lang w:eastAsia="ru-RU"/>
        </w:rPr>
        <w:t xml:space="preserve">членов Общественной </w:t>
      </w:r>
      <w:r w:rsidRPr="005B006B">
        <w:rPr>
          <w:rFonts w:ascii="Times New Roman" w:hAnsi="Times New Roman"/>
          <w:color w:val="000000"/>
          <w:sz w:val="28"/>
          <w:szCs w:val="28"/>
          <w:lang w:eastAsia="ru-RU"/>
        </w:rPr>
        <w:t xml:space="preserve">палаты Липецкой области, </w:t>
      </w:r>
      <w:r>
        <w:rPr>
          <w:rFonts w:ascii="Times New Roman" w:hAnsi="Times New Roman"/>
          <w:color w:val="000000"/>
          <w:sz w:val="28"/>
          <w:szCs w:val="28"/>
          <w:lang w:eastAsia="ru-RU"/>
        </w:rPr>
        <w:t>комиссия</w:t>
      </w:r>
      <w:r w:rsidRPr="005B006B">
        <w:rPr>
          <w:rFonts w:ascii="Times New Roman" w:hAnsi="Times New Roman"/>
          <w:color w:val="000000"/>
          <w:sz w:val="28"/>
          <w:szCs w:val="28"/>
          <w:lang w:eastAsia="ru-RU"/>
        </w:rPr>
        <w:t xml:space="preserve"> отмечает следующее. </w:t>
      </w:r>
    </w:p>
    <w:p w:rsidR="005B56AC" w:rsidRPr="00DA5F02" w:rsidRDefault="005B56AC" w:rsidP="00381320">
      <w:pPr>
        <w:shd w:val="clear" w:color="auto" w:fill="FFFFFF"/>
        <w:spacing w:after="0" w:line="240" w:lineRule="auto"/>
        <w:ind w:firstLine="567"/>
        <w:jc w:val="both"/>
        <w:rPr>
          <w:rFonts w:ascii="Times New Roman" w:hAnsi="Times New Roman"/>
          <w:sz w:val="28"/>
          <w:szCs w:val="28"/>
          <w:lang w:eastAsia="ru-RU"/>
        </w:rPr>
      </w:pPr>
      <w:r w:rsidRPr="00DA5F02">
        <w:rPr>
          <w:rFonts w:ascii="Times New Roman" w:hAnsi="Times New Roman"/>
          <w:sz w:val="28"/>
          <w:szCs w:val="28"/>
          <w:lang w:eastAsia="ru-RU"/>
        </w:rPr>
        <w:t>С 2019 года в Липецкой области реализуется национальный проект «Малое и среднее предпринимательство и поддержка индивидуальной предпринимательской инициативы».</w:t>
      </w:r>
    </w:p>
    <w:p w:rsidR="005B56AC" w:rsidRPr="00DA5F02" w:rsidRDefault="005B56AC" w:rsidP="00381320">
      <w:pPr>
        <w:shd w:val="clear" w:color="auto" w:fill="FFFFFF"/>
        <w:spacing w:after="0" w:line="240" w:lineRule="auto"/>
        <w:ind w:firstLine="567"/>
        <w:jc w:val="both"/>
        <w:rPr>
          <w:rFonts w:ascii="Times New Roman" w:hAnsi="Times New Roman"/>
          <w:sz w:val="28"/>
          <w:szCs w:val="28"/>
          <w:lang w:eastAsia="ru-RU"/>
        </w:rPr>
      </w:pPr>
      <w:r w:rsidRPr="00DA5F02">
        <w:rPr>
          <w:rFonts w:ascii="Times New Roman" w:hAnsi="Times New Roman"/>
          <w:sz w:val="28"/>
          <w:szCs w:val="28"/>
          <w:lang w:eastAsia="ru-RU"/>
        </w:rPr>
        <w:t>Малое и среднее предпринимательство (МСП) в области создает рабочие места для 123 тысяч человек (по состоянию на 01.08.2020 г.). По данным Единого реестра субъектов МСП малый бизнес области насчитывает около 40 тысяч субъектов предпринимательства (96 средних предприятий, 1273 малых предприятия и 38039 микропредприятий), из них около 26 тысяч – индивидуальных предпринимателей.</w:t>
      </w:r>
    </w:p>
    <w:p w:rsidR="005B56AC" w:rsidRPr="005B006B" w:rsidRDefault="005B56AC" w:rsidP="00381320">
      <w:pPr>
        <w:shd w:val="clear" w:color="auto" w:fill="FFFFFF"/>
        <w:spacing w:after="0" w:line="240" w:lineRule="auto"/>
        <w:ind w:firstLine="567"/>
        <w:jc w:val="both"/>
        <w:rPr>
          <w:rFonts w:ascii="Times New Roman" w:hAnsi="Times New Roman"/>
          <w:color w:val="000000"/>
          <w:sz w:val="28"/>
          <w:szCs w:val="28"/>
          <w:lang w:eastAsia="ru-RU"/>
        </w:rPr>
      </w:pPr>
      <w:r w:rsidRPr="00DA5F02">
        <w:rPr>
          <w:rFonts w:ascii="Times New Roman" w:hAnsi="Times New Roman"/>
          <w:color w:val="000000"/>
          <w:sz w:val="28"/>
          <w:szCs w:val="28"/>
          <w:lang w:eastAsia="ru-RU"/>
        </w:rPr>
        <w:t xml:space="preserve">В целях развития малого и среднего предпринимательства в Липецкой области действуют государственные программы: </w:t>
      </w:r>
      <w:r w:rsidRPr="00DA5F02">
        <w:rPr>
          <w:rFonts w:ascii="Times New Roman" w:hAnsi="Times New Roman"/>
          <w:sz w:val="28"/>
          <w:szCs w:val="28"/>
        </w:rPr>
        <w:t xml:space="preserve"> «Развитие рынка труда и содействие занятости населения в Липецкой области»</w:t>
      </w:r>
      <w:r w:rsidRPr="00DA5F02">
        <w:rPr>
          <w:rFonts w:ascii="Times New Roman" w:hAnsi="Times New Roman"/>
          <w:color w:val="000000"/>
          <w:sz w:val="28"/>
          <w:szCs w:val="28"/>
          <w:lang w:eastAsia="ru-RU"/>
        </w:rPr>
        <w:t xml:space="preserve"> (Постановление администрации Липецкой области от 16 октября 2013 г. № 465 в ред. от 25.08.2020г. № 489), «Модернизация и инновационное развитие экономики Липецкой области</w:t>
      </w:r>
      <w:r>
        <w:rPr>
          <w:rFonts w:ascii="Times New Roman" w:hAnsi="Times New Roman"/>
          <w:color w:val="000000"/>
          <w:sz w:val="28"/>
          <w:szCs w:val="28"/>
          <w:lang w:eastAsia="ru-RU"/>
        </w:rPr>
        <w:t>»</w:t>
      </w:r>
      <w:r w:rsidRPr="00DA5F02">
        <w:rPr>
          <w:rFonts w:ascii="Times New Roman" w:hAnsi="Times New Roman"/>
          <w:color w:val="000000"/>
          <w:sz w:val="28"/>
          <w:szCs w:val="28"/>
          <w:lang w:eastAsia="ru-RU"/>
        </w:rPr>
        <w:t xml:space="preserve"> (Постановление администрации Липецкой области от 7 ноября 2013 г. № 500 в ред. от 15.06.2018 г. № 405) в состав которой включена подпрограмма 4 "Развитие малого и среднего предпринимательства в Липецкой области на 2014 - 2020 годы", принят з</w:t>
      </w:r>
      <w:r w:rsidRPr="00DA5F02">
        <w:rPr>
          <w:rFonts w:ascii="Times New Roman" w:hAnsi="Times New Roman"/>
          <w:color w:val="000000"/>
          <w:sz w:val="28"/>
          <w:szCs w:val="25"/>
          <w:shd w:val="clear" w:color="auto" w:fill="FFFFFF"/>
        </w:rPr>
        <w:t>акон Липецкой области от 29.05.2020 № 389-ОЗ "О введении в действие на территории Липецкой области специального налогового режима "Налог на профессиональный доход"</w:t>
      </w:r>
      <w:r w:rsidRPr="00DA5F02">
        <w:rPr>
          <w:rFonts w:ascii="Times New Roman" w:hAnsi="Times New Roman"/>
          <w:color w:val="000000"/>
          <w:sz w:val="28"/>
          <w:szCs w:val="28"/>
          <w:lang w:eastAsia="ru-RU"/>
        </w:rPr>
        <w:t xml:space="preserve"> и ряд других нормативных правовых актов, регулирующих вопросы развития  МСП Липецкой области.</w:t>
      </w:r>
    </w:p>
    <w:p w:rsidR="005B56AC" w:rsidRPr="005B006B" w:rsidRDefault="005B56AC" w:rsidP="00DA5F02">
      <w:pPr>
        <w:shd w:val="clear" w:color="auto" w:fill="FFFFFF"/>
        <w:spacing w:after="0" w:line="240" w:lineRule="auto"/>
        <w:ind w:firstLine="567"/>
        <w:jc w:val="both"/>
        <w:rPr>
          <w:rFonts w:ascii="Times New Roman" w:hAnsi="Times New Roman"/>
          <w:sz w:val="28"/>
          <w:szCs w:val="28"/>
        </w:rPr>
      </w:pPr>
      <w:r w:rsidRPr="005B006B">
        <w:rPr>
          <w:rFonts w:ascii="Times New Roman" w:hAnsi="Times New Roman"/>
          <w:color w:val="000000"/>
          <w:sz w:val="28"/>
          <w:szCs w:val="28"/>
          <w:lang w:eastAsia="ru-RU"/>
        </w:rPr>
        <w:t xml:space="preserve"> </w:t>
      </w:r>
      <w:r w:rsidRPr="005B006B">
        <w:rPr>
          <w:rFonts w:ascii="Times New Roman" w:hAnsi="Times New Roman"/>
          <w:sz w:val="28"/>
          <w:szCs w:val="28"/>
        </w:rPr>
        <w:t xml:space="preserve"> Распоряжением администрации Липецкой области от 8 апреля 2020 года      № 219-р утвержден план первоочередных мероприятий по обеспечению устойчивого развития экономики Липецкой области в соответствии с перечнем поручений Президента Российской Федерации по вопросам противодействия распространению новой коронавирусной инфекции (COVID-2019) в регионах </w:t>
      </w:r>
      <w:r>
        <w:rPr>
          <w:rFonts w:ascii="Times New Roman" w:hAnsi="Times New Roman"/>
          <w:sz w:val="28"/>
          <w:szCs w:val="28"/>
        </w:rPr>
        <w:t xml:space="preserve">Российской Федерации. </w:t>
      </w:r>
      <w:r w:rsidRPr="005B006B">
        <w:rPr>
          <w:rFonts w:ascii="Times New Roman" w:hAnsi="Times New Roman"/>
          <w:sz w:val="28"/>
          <w:szCs w:val="28"/>
        </w:rPr>
        <w:t xml:space="preserve">Региональный план сформирован по 4 основным разделам: социальная защита и государственная поддержка сферы занятости, </w:t>
      </w:r>
      <w:r w:rsidRPr="005B006B">
        <w:rPr>
          <w:rFonts w:ascii="Times New Roman" w:hAnsi="Times New Roman"/>
          <w:sz w:val="28"/>
          <w:szCs w:val="28"/>
        </w:rPr>
        <w:lastRenderedPageBreak/>
        <w:t>поддержка отраслей экономики, оказавшихся в зоне риска, поддержка субъектов малого и среднего предпринимательства, общесистемные меры.</w:t>
      </w:r>
    </w:p>
    <w:p w:rsidR="005B56AC" w:rsidRPr="00977A48" w:rsidRDefault="005B56AC" w:rsidP="00977A48">
      <w:pPr>
        <w:spacing w:after="0" w:line="240" w:lineRule="auto"/>
        <w:ind w:firstLine="709"/>
        <w:contextualSpacing/>
        <w:jc w:val="both"/>
        <w:rPr>
          <w:rFonts w:ascii="Times New Roman" w:hAnsi="Times New Roman"/>
          <w:sz w:val="28"/>
          <w:szCs w:val="28"/>
        </w:rPr>
      </w:pPr>
      <w:r w:rsidRPr="00977A48">
        <w:rPr>
          <w:rFonts w:ascii="Times New Roman" w:hAnsi="Times New Roman"/>
          <w:sz w:val="28"/>
          <w:szCs w:val="28"/>
        </w:rPr>
        <w:t xml:space="preserve">Потери инфраструктурных отраслей в результате пандемии коронавируса в 2020 году в целом по стране составили порядка 12,8% годовой выручки. В долевом выражении больше всего пострадала социальная инфраструктура, прежде всего объекты культуры и спорта, общественного питания, лишившиеся половины выручки. </w:t>
      </w:r>
    </w:p>
    <w:p w:rsidR="005B56AC" w:rsidRDefault="005B56AC" w:rsidP="00977A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информации управления экономического развития Липецкой области обращения</w:t>
      </w:r>
      <w:r w:rsidRPr="00B01B27">
        <w:rPr>
          <w:rFonts w:ascii="Times New Roman" w:hAnsi="Times New Roman"/>
          <w:sz w:val="28"/>
          <w:szCs w:val="28"/>
        </w:rPr>
        <w:t>, поступивши</w:t>
      </w:r>
      <w:r>
        <w:rPr>
          <w:rFonts w:ascii="Times New Roman" w:hAnsi="Times New Roman"/>
          <w:sz w:val="28"/>
          <w:szCs w:val="28"/>
        </w:rPr>
        <w:t>е</w:t>
      </w:r>
      <w:r w:rsidRPr="00B01B27">
        <w:rPr>
          <w:rFonts w:ascii="Times New Roman" w:hAnsi="Times New Roman"/>
          <w:sz w:val="28"/>
          <w:szCs w:val="28"/>
        </w:rPr>
        <w:t xml:space="preserve"> в администрацию Липецкой области в 2020 году, </w:t>
      </w:r>
      <w:r>
        <w:rPr>
          <w:rFonts w:ascii="Times New Roman" w:hAnsi="Times New Roman"/>
          <w:sz w:val="28"/>
          <w:szCs w:val="28"/>
        </w:rPr>
        <w:t xml:space="preserve">свидетельствуют, что </w:t>
      </w:r>
      <w:r w:rsidRPr="00B01B27">
        <w:rPr>
          <w:rFonts w:ascii="Times New Roman" w:hAnsi="Times New Roman"/>
          <w:sz w:val="28"/>
          <w:szCs w:val="28"/>
        </w:rPr>
        <w:t>в наиболее сложной ситуации</w:t>
      </w:r>
      <w:r>
        <w:rPr>
          <w:rFonts w:ascii="Times New Roman" w:hAnsi="Times New Roman"/>
          <w:sz w:val="28"/>
          <w:szCs w:val="28"/>
        </w:rPr>
        <w:t xml:space="preserve"> оказались следующие субъекты МСП: кинотеатры, арендаторы крупных торговых центров, сфера услуг, розничная торговля на непродовольственных рынках. </w:t>
      </w:r>
    </w:p>
    <w:p w:rsidR="005B56AC" w:rsidRDefault="005B56AC" w:rsidP="00977A48">
      <w:pPr>
        <w:spacing w:after="0" w:line="240" w:lineRule="auto"/>
        <w:ind w:firstLine="709"/>
        <w:contextualSpacing/>
        <w:jc w:val="both"/>
        <w:rPr>
          <w:rFonts w:ascii="Times New Roman" w:hAnsi="Times New Roman"/>
          <w:sz w:val="28"/>
          <w:szCs w:val="28"/>
        </w:rPr>
      </w:pPr>
      <w:r w:rsidRPr="00977A48">
        <w:rPr>
          <w:rFonts w:ascii="Times New Roman" w:hAnsi="Times New Roman"/>
          <w:sz w:val="28"/>
          <w:szCs w:val="28"/>
        </w:rPr>
        <w:t xml:space="preserve">На предприятиях общественного питания Липецкой области в период коронавирусной инфекции, действовавшие </w:t>
      </w:r>
      <w:r w:rsidRPr="00403FE1">
        <w:rPr>
          <w:rFonts w:ascii="Times New Roman" w:hAnsi="Times New Roman"/>
          <w:sz w:val="28"/>
          <w:szCs w:val="28"/>
        </w:rPr>
        <w:t xml:space="preserve">экономические условия привели к </w:t>
      </w:r>
      <w:r>
        <w:rPr>
          <w:rFonts w:ascii="Times New Roman" w:hAnsi="Times New Roman"/>
          <w:sz w:val="28"/>
          <w:szCs w:val="28"/>
        </w:rPr>
        <w:t xml:space="preserve">ощутимому </w:t>
      </w:r>
      <w:r w:rsidRPr="00403FE1">
        <w:rPr>
          <w:rFonts w:ascii="Times New Roman" w:hAnsi="Times New Roman"/>
          <w:sz w:val="28"/>
          <w:szCs w:val="28"/>
        </w:rPr>
        <w:t xml:space="preserve">снижению числа посетителей. </w:t>
      </w:r>
      <w:r>
        <w:rPr>
          <w:rFonts w:ascii="Times New Roman" w:hAnsi="Times New Roman"/>
          <w:sz w:val="28"/>
          <w:szCs w:val="28"/>
        </w:rPr>
        <w:t>В 2020 году о</w:t>
      </w:r>
      <w:r w:rsidRPr="00403FE1">
        <w:rPr>
          <w:rFonts w:ascii="Times New Roman" w:hAnsi="Times New Roman"/>
          <w:sz w:val="28"/>
          <w:szCs w:val="28"/>
        </w:rPr>
        <w:t>бъем услуг общественного питания по сравне</w:t>
      </w:r>
      <w:r>
        <w:rPr>
          <w:rFonts w:ascii="Times New Roman" w:hAnsi="Times New Roman"/>
          <w:sz w:val="28"/>
          <w:szCs w:val="28"/>
        </w:rPr>
        <w:t>нию с 2019 г. сократился на 30%, д</w:t>
      </w:r>
      <w:r w:rsidRPr="00403FE1">
        <w:rPr>
          <w:rFonts w:ascii="Times New Roman" w:hAnsi="Times New Roman"/>
          <w:sz w:val="28"/>
          <w:szCs w:val="28"/>
        </w:rPr>
        <w:t>оходность также упала на 30%</w:t>
      </w:r>
      <w:r>
        <w:rPr>
          <w:rFonts w:ascii="Times New Roman" w:hAnsi="Times New Roman"/>
          <w:sz w:val="28"/>
          <w:szCs w:val="28"/>
        </w:rPr>
        <w:t>.</w:t>
      </w:r>
      <w:r w:rsidRPr="00D520EF">
        <w:rPr>
          <w:rFonts w:ascii="Times New Roman" w:hAnsi="Times New Roman"/>
          <w:sz w:val="28"/>
          <w:szCs w:val="28"/>
        </w:rPr>
        <w:t xml:space="preserve"> </w:t>
      </w:r>
      <w:r w:rsidRPr="00403FE1">
        <w:rPr>
          <w:rFonts w:ascii="Times New Roman" w:hAnsi="Times New Roman"/>
          <w:sz w:val="28"/>
          <w:szCs w:val="28"/>
        </w:rPr>
        <w:t xml:space="preserve">Каждый пятый сотрудник </w:t>
      </w:r>
      <w:r>
        <w:rPr>
          <w:rFonts w:ascii="Times New Roman" w:hAnsi="Times New Roman"/>
          <w:sz w:val="28"/>
          <w:szCs w:val="28"/>
        </w:rPr>
        <w:t>отрасли потерял</w:t>
      </w:r>
      <w:r w:rsidRPr="00403FE1">
        <w:rPr>
          <w:rFonts w:ascii="Times New Roman" w:hAnsi="Times New Roman"/>
          <w:sz w:val="28"/>
          <w:szCs w:val="28"/>
        </w:rPr>
        <w:t xml:space="preserve"> работ</w:t>
      </w:r>
      <w:r>
        <w:rPr>
          <w:rFonts w:ascii="Times New Roman" w:hAnsi="Times New Roman"/>
          <w:sz w:val="28"/>
          <w:szCs w:val="28"/>
        </w:rPr>
        <w:t>у</w:t>
      </w:r>
      <w:r w:rsidRPr="00403FE1">
        <w:rPr>
          <w:rFonts w:ascii="Times New Roman" w:hAnsi="Times New Roman"/>
          <w:sz w:val="28"/>
          <w:szCs w:val="28"/>
        </w:rPr>
        <w:t>.</w:t>
      </w:r>
    </w:p>
    <w:p w:rsidR="005B56AC" w:rsidRDefault="005B56AC" w:rsidP="00977A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информации управления потребительского рынка и ценовой политики Липецкой области з</w:t>
      </w:r>
      <w:r w:rsidRPr="00AB38CD">
        <w:rPr>
          <w:rFonts w:ascii="Times New Roman" w:hAnsi="Times New Roman"/>
          <w:sz w:val="28"/>
          <w:szCs w:val="28"/>
        </w:rPr>
        <w:t>а 2020 год оборот розничной торговли Липецкой области составил 268,2 млрд. рублей или 93,5% в сопоставимых ценах к уровню прошлого года,</w:t>
      </w:r>
      <w:r>
        <w:rPr>
          <w:rFonts w:ascii="Times New Roman" w:hAnsi="Times New Roman"/>
          <w:sz w:val="28"/>
          <w:szCs w:val="28"/>
        </w:rPr>
        <w:t xml:space="preserve"> </w:t>
      </w:r>
      <w:r w:rsidRPr="00AB38CD">
        <w:rPr>
          <w:rFonts w:ascii="Times New Roman" w:hAnsi="Times New Roman"/>
          <w:sz w:val="28"/>
          <w:szCs w:val="28"/>
        </w:rPr>
        <w:t xml:space="preserve">оборот общественного питания </w:t>
      </w:r>
      <w:r>
        <w:rPr>
          <w:rFonts w:ascii="Times New Roman" w:hAnsi="Times New Roman"/>
          <w:sz w:val="28"/>
          <w:szCs w:val="28"/>
        </w:rPr>
        <w:t>составил</w:t>
      </w:r>
      <w:r w:rsidRPr="00AB38CD">
        <w:rPr>
          <w:rFonts w:ascii="Times New Roman" w:hAnsi="Times New Roman"/>
          <w:sz w:val="28"/>
          <w:szCs w:val="28"/>
        </w:rPr>
        <w:t xml:space="preserve"> 6,7 млрд. рублей</w:t>
      </w:r>
      <w:r>
        <w:rPr>
          <w:rFonts w:ascii="Times New Roman" w:hAnsi="Times New Roman"/>
          <w:sz w:val="28"/>
          <w:szCs w:val="28"/>
        </w:rPr>
        <w:t>. В</w:t>
      </w:r>
      <w:r w:rsidRPr="00AB38CD">
        <w:rPr>
          <w:rFonts w:ascii="Times New Roman" w:hAnsi="Times New Roman"/>
          <w:sz w:val="28"/>
          <w:szCs w:val="28"/>
        </w:rPr>
        <w:t xml:space="preserve"> сфере бытовых услуг также отмечается снижение индекса физического объема в сопоставимых ценах к уровню прошлого года.</w:t>
      </w:r>
      <w:r>
        <w:rPr>
          <w:rFonts w:ascii="Times New Roman" w:hAnsi="Times New Roman"/>
          <w:sz w:val="28"/>
          <w:szCs w:val="28"/>
        </w:rPr>
        <w:t xml:space="preserve"> </w:t>
      </w:r>
    </w:p>
    <w:p w:rsidR="005B56AC" w:rsidRPr="00B01B27" w:rsidRDefault="005B56AC" w:rsidP="00D520EF">
      <w:pPr>
        <w:spacing w:after="0" w:line="240" w:lineRule="auto"/>
        <w:ind w:firstLine="709"/>
        <w:jc w:val="both"/>
        <w:rPr>
          <w:rFonts w:ascii="Times New Roman" w:hAnsi="Times New Roman"/>
          <w:sz w:val="28"/>
          <w:szCs w:val="28"/>
        </w:rPr>
      </w:pPr>
      <w:r>
        <w:rPr>
          <w:rFonts w:ascii="Times New Roman" w:hAnsi="Times New Roman"/>
          <w:sz w:val="28"/>
          <w:szCs w:val="28"/>
        </w:rPr>
        <w:t>По информации управления культуры и туризма Липецкой области п</w:t>
      </w:r>
      <w:r w:rsidRPr="00B01B27">
        <w:rPr>
          <w:rFonts w:ascii="Times New Roman" w:hAnsi="Times New Roman"/>
          <w:sz w:val="28"/>
          <w:szCs w:val="28"/>
        </w:rPr>
        <w:t>од угрозой кризиса оказались отрасли, связанные с проведением и обслуживанием событий, массовых мероприятий, туристические и event</w:t>
      </w:r>
      <w:r>
        <w:rPr>
          <w:rFonts w:ascii="Times New Roman" w:hAnsi="Times New Roman"/>
          <w:sz w:val="28"/>
          <w:szCs w:val="28"/>
        </w:rPr>
        <w:t>-</w:t>
      </w:r>
      <w:r w:rsidRPr="00B01B27">
        <w:rPr>
          <w:rFonts w:ascii="Times New Roman" w:hAnsi="Times New Roman"/>
          <w:sz w:val="28"/>
          <w:szCs w:val="28"/>
        </w:rPr>
        <w:t xml:space="preserve"> компании, музеи, гостиницы и другие средства размещения, предприятия питания</w:t>
      </w:r>
      <w:r>
        <w:rPr>
          <w:rFonts w:ascii="Times New Roman" w:hAnsi="Times New Roman"/>
          <w:sz w:val="28"/>
          <w:szCs w:val="28"/>
        </w:rPr>
        <w:t xml:space="preserve"> (</w:t>
      </w:r>
      <w:r w:rsidRPr="00B01B27">
        <w:rPr>
          <w:rFonts w:ascii="Times New Roman" w:hAnsi="Times New Roman"/>
          <w:sz w:val="28"/>
          <w:szCs w:val="28"/>
        </w:rPr>
        <w:t>кафе, рестораны, закусочные</w:t>
      </w:r>
      <w:r>
        <w:rPr>
          <w:rFonts w:ascii="Times New Roman" w:hAnsi="Times New Roman"/>
          <w:sz w:val="28"/>
          <w:szCs w:val="28"/>
        </w:rPr>
        <w:t xml:space="preserve"> и т.п.)</w:t>
      </w:r>
      <w:r w:rsidRPr="00B01B27">
        <w:rPr>
          <w:rFonts w:ascii="Times New Roman" w:hAnsi="Times New Roman"/>
          <w:sz w:val="28"/>
          <w:szCs w:val="28"/>
        </w:rPr>
        <w:t xml:space="preserve">. </w:t>
      </w:r>
    </w:p>
    <w:p w:rsidR="005B56AC" w:rsidRPr="00B01B27" w:rsidRDefault="005B56AC" w:rsidP="00CF4DA6">
      <w:pPr>
        <w:spacing w:after="0" w:line="240" w:lineRule="auto"/>
        <w:ind w:firstLine="567"/>
        <w:jc w:val="both"/>
        <w:rPr>
          <w:rFonts w:ascii="Times New Roman" w:hAnsi="Times New Roman"/>
          <w:sz w:val="28"/>
          <w:szCs w:val="28"/>
        </w:rPr>
      </w:pPr>
      <w:r w:rsidRPr="00B01B27">
        <w:rPr>
          <w:rFonts w:ascii="Times New Roman" w:hAnsi="Times New Roman"/>
          <w:sz w:val="28"/>
          <w:szCs w:val="28"/>
        </w:rPr>
        <w:t xml:space="preserve">Согласно данным экспресс-опроса, проведенным региональным представительством федерации рестораторов и отельеров в Липецке за 9 месяцев 2020 года, </w:t>
      </w:r>
      <w:r w:rsidRPr="00B01B27">
        <w:rPr>
          <w:rFonts w:ascii="Times New Roman" w:hAnsi="Times New Roman"/>
          <w:color w:val="202124"/>
          <w:spacing w:val="2"/>
          <w:sz w:val="28"/>
          <w:szCs w:val="28"/>
          <w:shd w:val="clear" w:color="auto" w:fill="FFFFFF"/>
        </w:rPr>
        <w:t>для туристской отрасли региона</w:t>
      </w:r>
      <w:r w:rsidRPr="00B01B27">
        <w:rPr>
          <w:rFonts w:ascii="Times New Roman" w:hAnsi="Times New Roman"/>
          <w:sz w:val="28"/>
          <w:szCs w:val="28"/>
        </w:rPr>
        <w:t xml:space="preserve"> </w:t>
      </w:r>
      <w:r>
        <w:rPr>
          <w:rFonts w:ascii="Times New Roman" w:hAnsi="Times New Roman"/>
          <w:sz w:val="28"/>
          <w:szCs w:val="28"/>
        </w:rPr>
        <w:t xml:space="preserve">сложилась  неблагоприятная ситуация. </w:t>
      </w:r>
      <w:r w:rsidRPr="0074206D">
        <w:rPr>
          <w:rFonts w:ascii="Times New Roman" w:hAnsi="Times New Roman"/>
          <w:sz w:val="28"/>
          <w:szCs w:val="28"/>
        </w:rPr>
        <w:t xml:space="preserve">Выручка с марта по октябрь </w:t>
      </w:r>
      <w:r>
        <w:rPr>
          <w:rFonts w:ascii="Times New Roman" w:hAnsi="Times New Roman"/>
          <w:sz w:val="28"/>
          <w:szCs w:val="28"/>
        </w:rPr>
        <w:t xml:space="preserve">2020 г. </w:t>
      </w:r>
      <w:r w:rsidRPr="0074206D">
        <w:rPr>
          <w:rFonts w:ascii="Times New Roman" w:hAnsi="Times New Roman"/>
          <w:sz w:val="28"/>
          <w:szCs w:val="28"/>
        </w:rPr>
        <w:t xml:space="preserve">по сравнению с аналогичным периодом </w:t>
      </w:r>
      <w:r>
        <w:rPr>
          <w:rFonts w:ascii="Times New Roman" w:hAnsi="Times New Roman"/>
          <w:sz w:val="28"/>
          <w:szCs w:val="28"/>
        </w:rPr>
        <w:t>2019 г.</w:t>
      </w:r>
      <w:r w:rsidRPr="0074206D">
        <w:rPr>
          <w:rFonts w:ascii="Times New Roman" w:hAnsi="Times New Roman"/>
          <w:sz w:val="28"/>
          <w:szCs w:val="28"/>
        </w:rPr>
        <w:t xml:space="preserve"> у большинства пред</w:t>
      </w:r>
      <w:r>
        <w:rPr>
          <w:rFonts w:ascii="Times New Roman" w:hAnsi="Times New Roman"/>
          <w:sz w:val="28"/>
          <w:szCs w:val="28"/>
        </w:rPr>
        <w:t>приятий упала более чем на 30 %. Б</w:t>
      </w:r>
      <w:r w:rsidRPr="00B01B27">
        <w:rPr>
          <w:rFonts w:ascii="Times New Roman" w:hAnsi="Times New Roman"/>
          <w:sz w:val="28"/>
          <w:szCs w:val="28"/>
        </w:rPr>
        <w:t>анкетные и событийные площадки в условиях ограничени</w:t>
      </w:r>
      <w:r>
        <w:rPr>
          <w:rFonts w:ascii="Times New Roman" w:hAnsi="Times New Roman"/>
          <w:sz w:val="28"/>
          <w:szCs w:val="28"/>
        </w:rPr>
        <w:t>й, вызванных противодействием распространению новой коронавирусной инфекции,</w:t>
      </w:r>
      <w:r w:rsidRPr="00B01B27">
        <w:rPr>
          <w:rFonts w:ascii="Times New Roman" w:hAnsi="Times New Roman"/>
          <w:sz w:val="28"/>
          <w:szCs w:val="28"/>
        </w:rPr>
        <w:t xml:space="preserve"> полностью п</w:t>
      </w:r>
      <w:r>
        <w:rPr>
          <w:rFonts w:ascii="Times New Roman" w:hAnsi="Times New Roman"/>
          <w:sz w:val="28"/>
          <w:szCs w:val="28"/>
        </w:rPr>
        <w:t>риостановили</w:t>
      </w:r>
      <w:r w:rsidRPr="00B01B27">
        <w:rPr>
          <w:rFonts w:ascii="Times New Roman" w:hAnsi="Times New Roman"/>
          <w:sz w:val="28"/>
          <w:szCs w:val="28"/>
        </w:rPr>
        <w:t xml:space="preserve"> свою деятельность, что </w:t>
      </w:r>
      <w:r>
        <w:rPr>
          <w:rFonts w:ascii="Times New Roman" w:hAnsi="Times New Roman"/>
          <w:sz w:val="28"/>
          <w:szCs w:val="28"/>
        </w:rPr>
        <w:t xml:space="preserve">«заморозило» работу и заработки </w:t>
      </w:r>
      <w:r w:rsidRPr="00B01B27">
        <w:rPr>
          <w:rFonts w:ascii="Times New Roman" w:hAnsi="Times New Roman"/>
          <w:sz w:val="28"/>
          <w:szCs w:val="28"/>
        </w:rPr>
        <w:t xml:space="preserve">не менее 1000 человек. </w:t>
      </w:r>
    </w:p>
    <w:p w:rsidR="005B56AC" w:rsidRPr="00B01B27" w:rsidRDefault="005B56AC" w:rsidP="00CF4DA6">
      <w:pPr>
        <w:spacing w:after="0" w:line="240" w:lineRule="auto"/>
        <w:ind w:firstLine="567"/>
        <w:jc w:val="both"/>
        <w:rPr>
          <w:rFonts w:ascii="Times New Roman" w:hAnsi="Times New Roman"/>
          <w:sz w:val="28"/>
          <w:szCs w:val="28"/>
        </w:rPr>
      </w:pPr>
      <w:r w:rsidRPr="00B01B27">
        <w:rPr>
          <w:rFonts w:ascii="Times New Roman" w:hAnsi="Times New Roman"/>
          <w:sz w:val="28"/>
          <w:szCs w:val="28"/>
        </w:rPr>
        <w:t>Согласно данным Един</w:t>
      </w:r>
      <w:r>
        <w:rPr>
          <w:rFonts w:ascii="Times New Roman" w:hAnsi="Times New Roman"/>
          <w:sz w:val="28"/>
          <w:szCs w:val="28"/>
        </w:rPr>
        <w:t>ой межведомственной</w:t>
      </w:r>
      <w:r w:rsidRPr="00B01B27">
        <w:rPr>
          <w:rFonts w:ascii="Times New Roman" w:hAnsi="Times New Roman"/>
          <w:sz w:val="28"/>
          <w:szCs w:val="28"/>
        </w:rPr>
        <w:t xml:space="preserve"> информационно-статистическ</w:t>
      </w:r>
      <w:r>
        <w:rPr>
          <w:rFonts w:ascii="Times New Roman" w:hAnsi="Times New Roman"/>
          <w:sz w:val="28"/>
          <w:szCs w:val="28"/>
        </w:rPr>
        <w:t>ой</w:t>
      </w:r>
      <w:r w:rsidRPr="00B01B27">
        <w:rPr>
          <w:rFonts w:ascii="Times New Roman" w:hAnsi="Times New Roman"/>
          <w:sz w:val="28"/>
          <w:szCs w:val="28"/>
        </w:rPr>
        <w:t xml:space="preserve"> систем</w:t>
      </w:r>
      <w:r>
        <w:rPr>
          <w:rFonts w:ascii="Times New Roman" w:hAnsi="Times New Roman"/>
          <w:sz w:val="28"/>
          <w:szCs w:val="28"/>
        </w:rPr>
        <w:t>ы</w:t>
      </w:r>
      <w:r w:rsidRPr="00B01B27">
        <w:rPr>
          <w:rFonts w:ascii="Times New Roman" w:hAnsi="Times New Roman"/>
          <w:sz w:val="28"/>
          <w:szCs w:val="28"/>
        </w:rPr>
        <w:t xml:space="preserve"> объем платных услуг населению за январь-октябрь 2020 года по сравнению к аналогичному периоду 2019 года по видам услуг состав</w:t>
      </w:r>
      <w:r>
        <w:rPr>
          <w:rFonts w:ascii="Times New Roman" w:hAnsi="Times New Roman"/>
          <w:sz w:val="28"/>
          <w:szCs w:val="28"/>
        </w:rPr>
        <w:t>и</w:t>
      </w:r>
      <w:r w:rsidRPr="00B01B27">
        <w:rPr>
          <w:rFonts w:ascii="Times New Roman" w:hAnsi="Times New Roman"/>
          <w:sz w:val="28"/>
          <w:szCs w:val="28"/>
        </w:rPr>
        <w:t xml:space="preserve">л: туристических агентств, туроператоров и прочие услуги по бронирования и сопутствующие им услуги </w:t>
      </w:r>
      <w:r>
        <w:rPr>
          <w:rFonts w:ascii="Times New Roman" w:hAnsi="Times New Roman"/>
          <w:sz w:val="28"/>
          <w:szCs w:val="28"/>
        </w:rPr>
        <w:t xml:space="preserve">– </w:t>
      </w:r>
      <w:r w:rsidRPr="00B01B27">
        <w:rPr>
          <w:rFonts w:ascii="Times New Roman" w:hAnsi="Times New Roman"/>
          <w:sz w:val="28"/>
          <w:szCs w:val="28"/>
        </w:rPr>
        <w:t>3</w:t>
      </w:r>
      <w:r>
        <w:rPr>
          <w:rFonts w:ascii="Times New Roman" w:hAnsi="Times New Roman"/>
          <w:sz w:val="28"/>
          <w:szCs w:val="28"/>
        </w:rPr>
        <w:t>5,2</w:t>
      </w:r>
      <w:r w:rsidRPr="00B01B27">
        <w:rPr>
          <w:rFonts w:ascii="Times New Roman" w:hAnsi="Times New Roman"/>
          <w:sz w:val="28"/>
          <w:szCs w:val="28"/>
        </w:rPr>
        <w:t>%</w:t>
      </w:r>
      <w:r>
        <w:rPr>
          <w:rFonts w:ascii="Times New Roman" w:hAnsi="Times New Roman"/>
          <w:sz w:val="28"/>
          <w:szCs w:val="28"/>
        </w:rPr>
        <w:t>;</w:t>
      </w:r>
      <w:r w:rsidRPr="00B01B27">
        <w:rPr>
          <w:rFonts w:ascii="Times New Roman" w:hAnsi="Times New Roman"/>
          <w:sz w:val="28"/>
          <w:szCs w:val="28"/>
        </w:rPr>
        <w:t xml:space="preserve"> услуги гостиниц и аналог</w:t>
      </w:r>
      <w:r>
        <w:rPr>
          <w:rFonts w:ascii="Times New Roman" w:hAnsi="Times New Roman"/>
          <w:sz w:val="28"/>
          <w:szCs w:val="28"/>
        </w:rPr>
        <w:t>ичных средств размещения – 74,2</w:t>
      </w:r>
      <w:r w:rsidRPr="00B01B27">
        <w:rPr>
          <w:rFonts w:ascii="Times New Roman" w:hAnsi="Times New Roman"/>
          <w:sz w:val="28"/>
          <w:szCs w:val="28"/>
        </w:rPr>
        <w:t>%</w:t>
      </w:r>
      <w:r>
        <w:rPr>
          <w:rFonts w:ascii="Times New Roman" w:hAnsi="Times New Roman"/>
          <w:sz w:val="28"/>
          <w:szCs w:val="28"/>
        </w:rPr>
        <w:t xml:space="preserve">; </w:t>
      </w:r>
      <w:r w:rsidRPr="00B01B27">
        <w:rPr>
          <w:rFonts w:ascii="Times New Roman" w:hAnsi="Times New Roman"/>
          <w:sz w:val="28"/>
          <w:szCs w:val="28"/>
        </w:rPr>
        <w:t>специализированных коллективных средств размещения – 37,2 %.</w:t>
      </w:r>
      <w:r>
        <w:rPr>
          <w:rFonts w:ascii="Times New Roman" w:hAnsi="Times New Roman"/>
          <w:sz w:val="28"/>
          <w:szCs w:val="28"/>
        </w:rPr>
        <w:t xml:space="preserve"> </w:t>
      </w:r>
      <w:r w:rsidRPr="00B01B27">
        <w:rPr>
          <w:rFonts w:ascii="Times New Roman" w:hAnsi="Times New Roman"/>
          <w:sz w:val="28"/>
          <w:szCs w:val="28"/>
        </w:rPr>
        <w:t>Численность размещенных лиц в коллективных средствах размещения за пер</w:t>
      </w:r>
      <w:r>
        <w:rPr>
          <w:rFonts w:ascii="Times New Roman" w:hAnsi="Times New Roman"/>
          <w:sz w:val="28"/>
          <w:szCs w:val="28"/>
        </w:rPr>
        <w:t xml:space="preserve">иод январь-сентябрь 2020 года составило </w:t>
      </w:r>
      <w:r w:rsidRPr="00B01B27">
        <w:rPr>
          <w:rFonts w:ascii="Times New Roman" w:hAnsi="Times New Roman"/>
          <w:sz w:val="28"/>
          <w:szCs w:val="28"/>
        </w:rPr>
        <w:t>129 тыс. чел.</w:t>
      </w:r>
      <w:r>
        <w:rPr>
          <w:rFonts w:ascii="Times New Roman" w:hAnsi="Times New Roman"/>
          <w:sz w:val="28"/>
          <w:szCs w:val="28"/>
        </w:rPr>
        <w:t xml:space="preserve"> (</w:t>
      </w:r>
      <w:r w:rsidRPr="00B01B27">
        <w:rPr>
          <w:rFonts w:ascii="Times New Roman" w:hAnsi="Times New Roman"/>
          <w:sz w:val="28"/>
          <w:szCs w:val="28"/>
        </w:rPr>
        <w:t>6</w:t>
      </w:r>
      <w:r>
        <w:rPr>
          <w:rFonts w:ascii="Times New Roman" w:hAnsi="Times New Roman"/>
          <w:sz w:val="28"/>
          <w:szCs w:val="28"/>
        </w:rPr>
        <w:t>4</w:t>
      </w:r>
      <w:r w:rsidRPr="00B01B27">
        <w:rPr>
          <w:rFonts w:ascii="Times New Roman" w:hAnsi="Times New Roman"/>
          <w:sz w:val="28"/>
          <w:szCs w:val="28"/>
        </w:rPr>
        <w:t>% к аналогичному периоду предыдущего года</w:t>
      </w:r>
      <w:r>
        <w:rPr>
          <w:rFonts w:ascii="Times New Roman" w:hAnsi="Times New Roman"/>
          <w:sz w:val="28"/>
          <w:szCs w:val="28"/>
        </w:rPr>
        <w:t>)</w:t>
      </w:r>
      <w:r w:rsidRPr="00B01B27">
        <w:rPr>
          <w:rFonts w:ascii="Times New Roman" w:hAnsi="Times New Roman"/>
          <w:sz w:val="28"/>
          <w:szCs w:val="28"/>
        </w:rPr>
        <w:t>.</w:t>
      </w:r>
    </w:p>
    <w:p w:rsidR="005B56AC" w:rsidRPr="00764190" w:rsidRDefault="005B56AC" w:rsidP="00DA5F02">
      <w:pPr>
        <w:pStyle w:val="30"/>
        <w:shd w:val="clear" w:color="auto" w:fill="auto"/>
        <w:spacing w:after="0" w:line="240" w:lineRule="auto"/>
        <w:ind w:firstLine="709"/>
        <w:jc w:val="both"/>
        <w:rPr>
          <w:rFonts w:ascii="Times New Roman" w:hAnsi="Times New Roman"/>
          <w:b w:val="0"/>
          <w:bCs w:val="0"/>
          <w:sz w:val="28"/>
          <w:szCs w:val="28"/>
        </w:rPr>
      </w:pPr>
      <w:r w:rsidRPr="00764190">
        <w:rPr>
          <w:rFonts w:ascii="Times New Roman" w:hAnsi="Times New Roman"/>
          <w:b w:val="0"/>
          <w:sz w:val="28"/>
          <w:szCs w:val="28"/>
        </w:rPr>
        <w:t xml:space="preserve">В связи с ухудшением эпидемиологической ситуации с 23 марта по 31 августа 2020 года были закрыты кинотеатры Липецкой области. После </w:t>
      </w:r>
      <w:r w:rsidRPr="00764190">
        <w:rPr>
          <w:rFonts w:ascii="Times New Roman" w:hAnsi="Times New Roman"/>
          <w:b w:val="0"/>
          <w:sz w:val="28"/>
          <w:szCs w:val="28"/>
        </w:rPr>
        <w:lastRenderedPageBreak/>
        <w:t>открытия в целях соблюдения рекомендаций Роспотребнадзора, по предварительным оценкам кинотеатров, ожидается падение сборов кинотеатра до 80% от плановых сборов в связи с сокращением проходимости (организация шахматной рассадки) и отсутствием коммерчески эффективного репертуара в 2021-2022 гг.</w:t>
      </w:r>
    </w:p>
    <w:p w:rsidR="005B56AC" w:rsidRDefault="005B56AC" w:rsidP="00DA5F02">
      <w:pPr>
        <w:pStyle w:val="30"/>
        <w:shd w:val="clear" w:color="auto" w:fill="auto"/>
        <w:spacing w:after="0" w:line="240" w:lineRule="auto"/>
        <w:ind w:firstLine="709"/>
        <w:jc w:val="both"/>
        <w:rPr>
          <w:rFonts w:ascii="Times New Roman" w:hAnsi="Times New Roman"/>
          <w:b w:val="0"/>
          <w:sz w:val="28"/>
          <w:szCs w:val="28"/>
        </w:rPr>
      </w:pPr>
      <w:r>
        <w:rPr>
          <w:rFonts w:ascii="Times New Roman" w:hAnsi="Times New Roman"/>
          <w:b w:val="0"/>
          <w:sz w:val="28"/>
          <w:szCs w:val="28"/>
        </w:rPr>
        <w:t>Для того, чтобы снизить негативные социально-экономические п</w:t>
      </w:r>
      <w:r w:rsidR="00A63EFF">
        <w:rPr>
          <w:rFonts w:ascii="Times New Roman" w:hAnsi="Times New Roman"/>
          <w:b w:val="0"/>
          <w:sz w:val="28"/>
          <w:szCs w:val="28"/>
        </w:rPr>
        <w:t>оследствия пандемии новой корона</w:t>
      </w:r>
      <w:r>
        <w:rPr>
          <w:rFonts w:ascii="Times New Roman" w:hAnsi="Times New Roman"/>
          <w:b w:val="0"/>
          <w:sz w:val="28"/>
          <w:szCs w:val="28"/>
        </w:rPr>
        <w:t>вирусной инфекции, администрацией Липецкой области, подведомственными учреждениями, общественными организациями предпринимателей предпринят комплекс мер.</w:t>
      </w:r>
    </w:p>
    <w:p w:rsidR="005B56AC" w:rsidRPr="00DA5F02" w:rsidRDefault="005B56AC" w:rsidP="004542F2">
      <w:pPr>
        <w:pStyle w:val="30"/>
        <w:spacing w:after="0" w:line="240" w:lineRule="auto"/>
        <w:ind w:firstLine="567"/>
        <w:jc w:val="both"/>
        <w:rPr>
          <w:rFonts w:ascii="Times New Roman" w:hAnsi="Times New Roman"/>
          <w:b w:val="0"/>
          <w:bCs w:val="0"/>
          <w:sz w:val="28"/>
          <w:szCs w:val="28"/>
        </w:rPr>
      </w:pPr>
      <w:r w:rsidRPr="00DA5F02">
        <w:rPr>
          <w:rFonts w:ascii="Times New Roman" w:hAnsi="Times New Roman"/>
          <w:b w:val="0"/>
          <w:bCs w:val="0"/>
          <w:sz w:val="28"/>
          <w:szCs w:val="28"/>
        </w:rPr>
        <w:t>Законом Липецкой области от 26.05.2020г. № 389-ОЗ расширен перечень видов деятельности (+12 видов), по которым разрешается применение патентной системы налогообложения.</w:t>
      </w:r>
    </w:p>
    <w:p w:rsidR="005B56AC" w:rsidRPr="00DA5F02" w:rsidRDefault="005B56AC" w:rsidP="004542F2">
      <w:pPr>
        <w:pStyle w:val="30"/>
        <w:shd w:val="clear" w:color="auto" w:fill="auto"/>
        <w:spacing w:after="0" w:line="240" w:lineRule="auto"/>
        <w:ind w:firstLine="567"/>
        <w:jc w:val="both"/>
        <w:rPr>
          <w:rFonts w:ascii="Times New Roman" w:hAnsi="Times New Roman"/>
          <w:b w:val="0"/>
          <w:bCs w:val="0"/>
          <w:sz w:val="28"/>
          <w:szCs w:val="28"/>
        </w:rPr>
      </w:pPr>
      <w:r w:rsidRPr="00DA5F02">
        <w:rPr>
          <w:rFonts w:ascii="Times New Roman" w:hAnsi="Times New Roman"/>
          <w:b w:val="0"/>
          <w:bCs w:val="0"/>
          <w:sz w:val="28"/>
          <w:szCs w:val="28"/>
        </w:rPr>
        <w:t>С 1 июля 2020 года в Липецкой области введен специальный налоговый режим «Налог на профессиональный доход» (Закон Липецкой области от 29.05.2020г. № 389-ОЗ), на котором применяется налоговая ставка 4% или 6%.</w:t>
      </w:r>
    </w:p>
    <w:p w:rsidR="005B56AC" w:rsidRDefault="005B56AC" w:rsidP="004542F2">
      <w:pPr>
        <w:pStyle w:val="30"/>
        <w:spacing w:after="0" w:line="240" w:lineRule="auto"/>
        <w:ind w:firstLine="567"/>
        <w:jc w:val="both"/>
        <w:rPr>
          <w:rFonts w:ascii="Times New Roman" w:hAnsi="Times New Roman"/>
          <w:b w:val="0"/>
          <w:bCs w:val="0"/>
          <w:sz w:val="28"/>
          <w:szCs w:val="28"/>
        </w:rPr>
      </w:pPr>
      <w:r w:rsidRPr="00DA5F02">
        <w:rPr>
          <w:rFonts w:ascii="Times New Roman" w:hAnsi="Times New Roman"/>
          <w:b w:val="0"/>
          <w:bCs w:val="0"/>
          <w:sz w:val="28"/>
          <w:szCs w:val="28"/>
        </w:rPr>
        <w:t>Для организаций и индивидуальных предпринимателей Липецкой области, занимающихся видами деятельности в наиболее пострадавших отраслях, утвержденных постановлением Правительства РФ от 03.04.2020г. № 434, за 2020 год предусмотрена пониженная налоговая ставка по упрощенной системе налогообложения (Закон Липецкой области от 18.06.2020г. № 396-ОЗ): с 15% до 5% - объект налогообложения доходы, уменьшенные на величину расходов; с 6% до 2% - объект налогообложения доходы.</w:t>
      </w:r>
    </w:p>
    <w:p w:rsidR="005B56AC" w:rsidRPr="00DA5F02" w:rsidRDefault="005B56AC" w:rsidP="004542F2">
      <w:pPr>
        <w:pStyle w:val="30"/>
        <w:spacing w:after="0" w:line="240" w:lineRule="auto"/>
        <w:ind w:firstLine="567"/>
        <w:jc w:val="both"/>
        <w:rPr>
          <w:rFonts w:ascii="Times New Roman" w:hAnsi="Times New Roman"/>
          <w:b w:val="0"/>
          <w:bCs w:val="0"/>
          <w:sz w:val="28"/>
          <w:szCs w:val="28"/>
        </w:rPr>
      </w:pPr>
      <w:r>
        <w:rPr>
          <w:rFonts w:ascii="Times New Roman" w:hAnsi="Times New Roman"/>
          <w:b w:val="0"/>
          <w:bCs w:val="0"/>
          <w:sz w:val="28"/>
          <w:szCs w:val="28"/>
        </w:rPr>
        <w:t>Для субъектов МСП</w:t>
      </w:r>
      <w:r w:rsidRPr="00DA5F02">
        <w:rPr>
          <w:rFonts w:ascii="Times New Roman" w:hAnsi="Times New Roman"/>
          <w:b w:val="0"/>
          <w:bCs w:val="0"/>
          <w:sz w:val="28"/>
          <w:szCs w:val="28"/>
        </w:rPr>
        <w:t xml:space="preserve"> пострадавших отраслей предусмотрено освобождение от уплаты аренды регионального и муниципального имущества за апрель - июнь 2020 г.</w:t>
      </w:r>
    </w:p>
    <w:p w:rsidR="005B56AC" w:rsidRPr="00DA5F02" w:rsidRDefault="005B56AC" w:rsidP="00DA5F02">
      <w:pPr>
        <w:pStyle w:val="30"/>
        <w:shd w:val="clear" w:color="auto" w:fill="auto"/>
        <w:spacing w:after="0" w:line="240" w:lineRule="auto"/>
        <w:ind w:firstLine="709"/>
        <w:jc w:val="both"/>
        <w:rPr>
          <w:rFonts w:ascii="Times New Roman" w:hAnsi="Times New Roman"/>
          <w:b w:val="0"/>
          <w:sz w:val="28"/>
          <w:szCs w:val="28"/>
        </w:rPr>
      </w:pPr>
      <w:r w:rsidRPr="00DA5F02">
        <w:rPr>
          <w:rFonts w:ascii="Times New Roman" w:hAnsi="Times New Roman"/>
          <w:b w:val="0"/>
          <w:sz w:val="28"/>
          <w:szCs w:val="28"/>
        </w:rPr>
        <w:t xml:space="preserve">20 августа 2020 года завершен прием заявок от субъектов МСП, реализующих непродовольственные товары на территории розничных рынков и торгово-развлекательных центров (ОКВЭД 47.8), на предоставление субсидий из регионального бюджета на компенсацию части затрат на оплату труда в связи с временным приостановлением деятельности в условиях распространения новой коронавирусной инфекции. Субсидия предоставлена на компенсацию части затрат на оплату труда за апрель и (или) май текущего года в размере 12 130 рублей (на одного сотрудника, включая самого ИП). В сентябре поддержку получили 189 предпринимателей. Общая сумма субсидий составила 4,7 млн.руб. </w:t>
      </w:r>
    </w:p>
    <w:p w:rsidR="005B56AC" w:rsidRPr="00B01B27" w:rsidRDefault="005B56AC" w:rsidP="004542F2">
      <w:pPr>
        <w:pStyle w:val="ac"/>
        <w:ind w:left="0" w:firstLine="567"/>
      </w:pPr>
      <w:r>
        <w:t xml:space="preserve">Существенными мерами поддержки в целях борьбы с последствиями коронавирусной инфекции стали микрозаймы и поручительства, предлагаемые субъектам МСП </w:t>
      </w:r>
      <w:r w:rsidRPr="00B01B27">
        <w:t>НМКК «Липецкий областной Фонд поддержки малого и среднего предпринимательства»</w:t>
      </w:r>
      <w:r>
        <w:t>.</w:t>
      </w:r>
      <w:r w:rsidRPr="00B01B27">
        <w:t xml:space="preserve"> </w:t>
      </w:r>
      <w:r>
        <w:t xml:space="preserve"> </w:t>
      </w:r>
    </w:p>
    <w:p w:rsidR="005B56AC" w:rsidRPr="00B01B27" w:rsidRDefault="005B56AC" w:rsidP="004542F2">
      <w:pPr>
        <w:pStyle w:val="ac"/>
        <w:ind w:left="0" w:firstLine="567"/>
      </w:pPr>
      <w:r w:rsidRPr="00B01B27">
        <w:t>Микрозаймы предоставля</w:t>
      </w:r>
      <w:r>
        <w:t xml:space="preserve">лись на </w:t>
      </w:r>
      <w:r w:rsidRPr="00B01B27">
        <w:rPr>
          <w:spacing w:val="-22"/>
        </w:rPr>
        <w:t xml:space="preserve"> </w:t>
      </w:r>
      <w:r w:rsidRPr="00B01B27">
        <w:t>капитальные</w:t>
      </w:r>
      <w:r w:rsidRPr="00B01B27">
        <w:rPr>
          <w:spacing w:val="-19"/>
        </w:rPr>
        <w:t xml:space="preserve"> </w:t>
      </w:r>
      <w:r w:rsidRPr="00B01B27">
        <w:t>вложения</w:t>
      </w:r>
      <w:r>
        <w:rPr>
          <w:spacing w:val="-14"/>
        </w:rPr>
        <w:t xml:space="preserve">, </w:t>
      </w:r>
      <w:r>
        <w:t xml:space="preserve"> на пополнение оборотных средств, </w:t>
      </w:r>
      <w:r w:rsidRPr="00B01B27">
        <w:t>на выплату заработной платы, отчислений на фонд оплаты труда, арендных платежей за аренду объектов недвижимости и/или коммунальных платежей, на приобретение товаров, сырья, материалов, запасных частей, горюче-смазочных</w:t>
      </w:r>
      <w:r w:rsidRPr="00B01B27">
        <w:rPr>
          <w:spacing w:val="-7"/>
        </w:rPr>
        <w:t xml:space="preserve"> </w:t>
      </w:r>
      <w:r w:rsidRPr="00B01B27">
        <w:t>материалов.</w:t>
      </w:r>
    </w:p>
    <w:p w:rsidR="005B56AC" w:rsidRPr="00B01B27" w:rsidRDefault="005B56AC" w:rsidP="004542F2">
      <w:pPr>
        <w:pStyle w:val="ac"/>
        <w:ind w:left="0" w:firstLine="567"/>
      </w:pPr>
      <w:r>
        <w:t xml:space="preserve">Также у субъектов МСП была возможность применить </w:t>
      </w:r>
      <w:r w:rsidRPr="00B01B27">
        <w:t>поддержк</w:t>
      </w:r>
      <w:r>
        <w:t>у</w:t>
      </w:r>
      <w:r w:rsidRPr="00B01B27">
        <w:t xml:space="preserve"> АО «Корпорации</w:t>
      </w:r>
      <w:r>
        <w:t xml:space="preserve"> </w:t>
      </w:r>
      <w:r w:rsidRPr="00B01B27">
        <w:t>«МСП»:</w:t>
      </w:r>
    </w:p>
    <w:p w:rsidR="005B56AC" w:rsidRDefault="005B56AC" w:rsidP="004542F2">
      <w:pPr>
        <w:pStyle w:val="a3"/>
        <w:widowControl w:val="0"/>
        <w:numPr>
          <w:ilvl w:val="0"/>
          <w:numId w:val="6"/>
        </w:numPr>
        <w:tabs>
          <w:tab w:val="left" w:pos="1182"/>
        </w:tabs>
        <w:autoSpaceDE w:val="0"/>
        <w:autoSpaceDN w:val="0"/>
        <w:spacing w:after="0" w:line="240" w:lineRule="auto"/>
        <w:ind w:left="0" w:firstLine="567"/>
        <w:contextualSpacing w:val="0"/>
        <w:jc w:val="both"/>
        <w:rPr>
          <w:rFonts w:ascii="Times New Roman" w:hAnsi="Times New Roman"/>
          <w:sz w:val="28"/>
          <w:szCs w:val="28"/>
        </w:rPr>
      </w:pPr>
      <w:r w:rsidRPr="00AD68AF">
        <w:rPr>
          <w:rFonts w:ascii="Times New Roman" w:hAnsi="Times New Roman"/>
          <w:sz w:val="28"/>
          <w:szCs w:val="28"/>
        </w:rPr>
        <w:t xml:space="preserve">получить льготный кредит на реализацию проектов в приоритетных отраслях экономики  в рамках Программы льготного кредитования субъектов </w:t>
      </w:r>
      <w:r w:rsidRPr="00AD68AF">
        <w:rPr>
          <w:rFonts w:ascii="Times New Roman" w:hAnsi="Times New Roman"/>
          <w:sz w:val="28"/>
          <w:szCs w:val="28"/>
        </w:rPr>
        <w:lastRenderedPageBreak/>
        <w:t>малого и среднего предпринимательства, реализуемой Министерством экономического развития РФ с участием</w:t>
      </w:r>
      <w:r w:rsidRPr="00AD68AF">
        <w:rPr>
          <w:rFonts w:ascii="Times New Roman" w:hAnsi="Times New Roman"/>
          <w:spacing w:val="-32"/>
          <w:sz w:val="28"/>
          <w:szCs w:val="28"/>
        </w:rPr>
        <w:t xml:space="preserve"> </w:t>
      </w:r>
      <w:r w:rsidRPr="00AD68AF">
        <w:rPr>
          <w:rFonts w:ascii="Times New Roman" w:hAnsi="Times New Roman"/>
          <w:sz w:val="28"/>
          <w:szCs w:val="28"/>
        </w:rPr>
        <w:t>Корпорации</w:t>
      </w:r>
      <w:r>
        <w:rPr>
          <w:rFonts w:ascii="Times New Roman" w:hAnsi="Times New Roman"/>
          <w:sz w:val="28"/>
          <w:szCs w:val="28"/>
        </w:rPr>
        <w:t>;</w:t>
      </w:r>
      <w:r w:rsidRPr="00AD68AF">
        <w:rPr>
          <w:rFonts w:ascii="Times New Roman" w:hAnsi="Times New Roman"/>
          <w:sz w:val="28"/>
          <w:szCs w:val="28"/>
        </w:rPr>
        <w:t xml:space="preserve"> </w:t>
      </w:r>
      <w:r>
        <w:rPr>
          <w:rFonts w:ascii="Times New Roman" w:hAnsi="Times New Roman"/>
          <w:sz w:val="28"/>
          <w:szCs w:val="28"/>
        </w:rPr>
        <w:t xml:space="preserve"> </w:t>
      </w:r>
    </w:p>
    <w:p w:rsidR="005B56AC" w:rsidRPr="00AD68AF" w:rsidRDefault="005B56AC" w:rsidP="004542F2">
      <w:pPr>
        <w:pStyle w:val="a3"/>
        <w:widowControl w:val="0"/>
        <w:numPr>
          <w:ilvl w:val="0"/>
          <w:numId w:val="6"/>
        </w:numPr>
        <w:tabs>
          <w:tab w:val="left" w:pos="1182"/>
        </w:tabs>
        <w:autoSpaceDE w:val="0"/>
        <w:autoSpaceDN w:val="0"/>
        <w:spacing w:after="0" w:line="240" w:lineRule="auto"/>
        <w:ind w:left="0" w:firstLine="567"/>
        <w:contextualSpacing w:val="0"/>
        <w:jc w:val="both"/>
        <w:rPr>
          <w:rFonts w:ascii="Times New Roman" w:hAnsi="Times New Roman"/>
          <w:sz w:val="28"/>
          <w:szCs w:val="28"/>
        </w:rPr>
      </w:pPr>
      <w:r w:rsidRPr="00AD68AF">
        <w:rPr>
          <w:rFonts w:ascii="Times New Roman" w:hAnsi="Times New Roman"/>
          <w:sz w:val="28"/>
          <w:szCs w:val="28"/>
        </w:rPr>
        <w:t>оформить независимые гарантии для обеспечения к</w:t>
      </w:r>
      <w:r>
        <w:rPr>
          <w:rFonts w:ascii="Times New Roman" w:hAnsi="Times New Roman"/>
          <w:sz w:val="28"/>
          <w:szCs w:val="28"/>
        </w:rPr>
        <w:t>редитов субъектов МСП в банках-</w:t>
      </w:r>
      <w:r w:rsidRPr="00AD68AF">
        <w:rPr>
          <w:rFonts w:ascii="Times New Roman" w:hAnsi="Times New Roman"/>
          <w:sz w:val="28"/>
          <w:szCs w:val="28"/>
        </w:rPr>
        <w:t>партнерах и</w:t>
      </w:r>
      <w:r w:rsidRPr="00AD68AF">
        <w:rPr>
          <w:rFonts w:ascii="Times New Roman" w:hAnsi="Times New Roman"/>
          <w:spacing w:val="-3"/>
          <w:sz w:val="28"/>
          <w:szCs w:val="28"/>
        </w:rPr>
        <w:t xml:space="preserve"> </w:t>
      </w:r>
      <w:r w:rsidRPr="00AD68AF">
        <w:rPr>
          <w:rFonts w:ascii="Times New Roman" w:hAnsi="Times New Roman"/>
          <w:sz w:val="28"/>
          <w:szCs w:val="28"/>
        </w:rPr>
        <w:t>организациях-партнерах</w:t>
      </w:r>
      <w:r>
        <w:rPr>
          <w:rFonts w:ascii="Times New Roman" w:hAnsi="Times New Roman"/>
          <w:sz w:val="28"/>
          <w:szCs w:val="28"/>
        </w:rPr>
        <w:t>;</w:t>
      </w:r>
    </w:p>
    <w:p w:rsidR="005B56AC" w:rsidRDefault="005B56AC" w:rsidP="004542F2">
      <w:pPr>
        <w:pStyle w:val="30"/>
        <w:shd w:val="clear" w:color="auto" w:fill="auto"/>
        <w:spacing w:after="0" w:line="240" w:lineRule="auto"/>
        <w:ind w:firstLine="708"/>
        <w:jc w:val="both"/>
        <w:rPr>
          <w:rFonts w:ascii="Times New Roman" w:hAnsi="Times New Roman"/>
          <w:b w:val="0"/>
          <w:sz w:val="28"/>
          <w:szCs w:val="28"/>
        </w:rPr>
      </w:pPr>
      <w:r w:rsidRPr="001E07B2">
        <w:rPr>
          <w:rFonts w:ascii="Times New Roman" w:hAnsi="Times New Roman"/>
          <w:b w:val="0"/>
          <w:sz w:val="28"/>
          <w:szCs w:val="28"/>
        </w:rPr>
        <w:t xml:space="preserve">Управлением потребительского рынка и ценовой политики Липецкой области с целью поддержки МСП в 2020 году </w:t>
      </w:r>
      <w:r>
        <w:rPr>
          <w:rFonts w:ascii="Times New Roman" w:hAnsi="Times New Roman"/>
          <w:b w:val="0"/>
          <w:sz w:val="28"/>
          <w:szCs w:val="28"/>
        </w:rPr>
        <w:t>были</w:t>
      </w:r>
      <w:r w:rsidRPr="001E07B2">
        <w:rPr>
          <w:rFonts w:ascii="Times New Roman" w:hAnsi="Times New Roman"/>
          <w:b w:val="0"/>
          <w:sz w:val="28"/>
          <w:szCs w:val="28"/>
        </w:rPr>
        <w:t xml:space="preserve"> продлен</w:t>
      </w:r>
      <w:r>
        <w:rPr>
          <w:rFonts w:ascii="Times New Roman" w:hAnsi="Times New Roman"/>
          <w:b w:val="0"/>
          <w:sz w:val="28"/>
          <w:szCs w:val="28"/>
        </w:rPr>
        <w:t>ы</w:t>
      </w:r>
      <w:r w:rsidRPr="001E07B2">
        <w:rPr>
          <w:rFonts w:ascii="Times New Roman" w:hAnsi="Times New Roman"/>
          <w:b w:val="0"/>
          <w:sz w:val="28"/>
          <w:szCs w:val="28"/>
        </w:rPr>
        <w:t xml:space="preserve"> и переоформлен</w:t>
      </w:r>
      <w:r>
        <w:rPr>
          <w:rFonts w:ascii="Times New Roman" w:hAnsi="Times New Roman"/>
          <w:b w:val="0"/>
          <w:sz w:val="28"/>
          <w:szCs w:val="28"/>
        </w:rPr>
        <w:t>ы</w:t>
      </w:r>
      <w:r w:rsidRPr="001E07B2">
        <w:rPr>
          <w:rFonts w:ascii="Times New Roman" w:hAnsi="Times New Roman"/>
          <w:b w:val="0"/>
          <w:sz w:val="28"/>
          <w:szCs w:val="28"/>
        </w:rPr>
        <w:t xml:space="preserve"> лицензии по розничной продаже алкогольной продукции, в том числе при оказании услуг общественного питания</w:t>
      </w:r>
      <w:r>
        <w:rPr>
          <w:rFonts w:ascii="Times New Roman" w:hAnsi="Times New Roman"/>
          <w:b w:val="0"/>
          <w:sz w:val="28"/>
          <w:szCs w:val="28"/>
        </w:rPr>
        <w:t>.</w:t>
      </w:r>
      <w:r w:rsidRPr="001E07B2">
        <w:rPr>
          <w:rFonts w:ascii="Times New Roman" w:hAnsi="Times New Roman"/>
          <w:b w:val="0"/>
          <w:sz w:val="28"/>
          <w:szCs w:val="28"/>
        </w:rPr>
        <w:t xml:space="preserve"> </w:t>
      </w:r>
      <w:r>
        <w:rPr>
          <w:rFonts w:ascii="Times New Roman" w:hAnsi="Times New Roman"/>
          <w:b w:val="0"/>
          <w:sz w:val="28"/>
          <w:szCs w:val="28"/>
        </w:rPr>
        <w:t>П</w:t>
      </w:r>
      <w:r w:rsidRPr="001E07B2">
        <w:rPr>
          <w:rFonts w:ascii="Times New Roman" w:hAnsi="Times New Roman"/>
          <w:b w:val="0"/>
          <w:sz w:val="28"/>
          <w:szCs w:val="28"/>
        </w:rPr>
        <w:t>риостановлены контрольно-надзорные мероприятия,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r>
        <w:t xml:space="preserve">. </w:t>
      </w:r>
      <w:r w:rsidRPr="001E07B2">
        <w:rPr>
          <w:rFonts w:ascii="Times New Roman" w:hAnsi="Times New Roman"/>
          <w:b w:val="0"/>
          <w:sz w:val="28"/>
          <w:szCs w:val="28"/>
        </w:rPr>
        <w:t>П</w:t>
      </w:r>
      <w:r w:rsidRPr="00B01B27">
        <w:rPr>
          <w:rFonts w:ascii="Times New Roman" w:hAnsi="Times New Roman"/>
          <w:b w:val="0"/>
          <w:sz w:val="28"/>
          <w:szCs w:val="28"/>
        </w:rPr>
        <w:t>роводилась разъяснительная работа с руководителями предприятий торговли и общественного питания, и руководителями муниципальных образований, курирующих вопросы торговли, с целью обеспечения соблюдения требований, оп</w:t>
      </w:r>
      <w:r>
        <w:rPr>
          <w:rFonts w:ascii="Times New Roman" w:hAnsi="Times New Roman"/>
          <w:b w:val="0"/>
          <w:sz w:val="28"/>
          <w:szCs w:val="28"/>
        </w:rPr>
        <w:t xml:space="preserve">ределенных постановлением № 159. </w:t>
      </w:r>
    </w:p>
    <w:p w:rsidR="005B56AC" w:rsidRPr="00B01B27" w:rsidRDefault="005B56AC" w:rsidP="004542F2">
      <w:pPr>
        <w:pStyle w:val="30"/>
        <w:shd w:val="clear" w:color="auto" w:fill="auto"/>
        <w:spacing w:after="0" w:line="240" w:lineRule="auto"/>
        <w:ind w:firstLine="708"/>
        <w:jc w:val="both"/>
        <w:rPr>
          <w:rFonts w:ascii="Times New Roman" w:hAnsi="Times New Roman"/>
          <w:b w:val="0"/>
          <w:sz w:val="28"/>
          <w:szCs w:val="28"/>
        </w:rPr>
      </w:pPr>
      <w:r>
        <w:rPr>
          <w:rFonts w:ascii="Times New Roman" w:hAnsi="Times New Roman"/>
          <w:b w:val="0"/>
          <w:sz w:val="28"/>
          <w:szCs w:val="28"/>
        </w:rPr>
        <w:t xml:space="preserve">Осуществлялось тесное взаимодействие </w:t>
      </w:r>
      <w:r w:rsidRPr="00B01B27">
        <w:rPr>
          <w:rFonts w:ascii="Times New Roman" w:hAnsi="Times New Roman"/>
          <w:b w:val="0"/>
          <w:sz w:val="28"/>
          <w:szCs w:val="28"/>
        </w:rPr>
        <w:t>с управлением экономического развития области по вопросам предоставления оперативной и объективной информации, необходимой для дальнейших расчетов мер государственной поддержки бизнесу, пострадавшему в период пандемии</w:t>
      </w:r>
      <w:r>
        <w:rPr>
          <w:rFonts w:ascii="Times New Roman" w:hAnsi="Times New Roman"/>
          <w:b w:val="0"/>
          <w:sz w:val="28"/>
          <w:szCs w:val="28"/>
        </w:rPr>
        <w:t>.</w:t>
      </w:r>
    </w:p>
    <w:p w:rsidR="005B56AC" w:rsidRPr="00B01B27" w:rsidRDefault="005B56AC" w:rsidP="004542F2">
      <w:pPr>
        <w:spacing w:after="0" w:line="240" w:lineRule="auto"/>
        <w:ind w:firstLine="567"/>
        <w:jc w:val="both"/>
        <w:rPr>
          <w:rFonts w:ascii="Times New Roman" w:hAnsi="Times New Roman"/>
          <w:sz w:val="28"/>
          <w:szCs w:val="28"/>
        </w:rPr>
      </w:pPr>
      <w:r>
        <w:rPr>
          <w:rFonts w:ascii="Times New Roman" w:hAnsi="Times New Roman"/>
          <w:sz w:val="28"/>
          <w:szCs w:val="28"/>
        </w:rPr>
        <w:t>В ряде случаев а</w:t>
      </w:r>
      <w:r w:rsidRPr="00B01B27">
        <w:rPr>
          <w:rFonts w:ascii="Times New Roman" w:hAnsi="Times New Roman"/>
          <w:sz w:val="28"/>
          <w:szCs w:val="28"/>
        </w:rPr>
        <w:t xml:space="preserve">дминистративные наказания </w:t>
      </w:r>
      <w:r>
        <w:rPr>
          <w:rFonts w:ascii="Times New Roman" w:hAnsi="Times New Roman"/>
          <w:sz w:val="28"/>
          <w:szCs w:val="28"/>
        </w:rPr>
        <w:t xml:space="preserve">были </w:t>
      </w:r>
      <w:r w:rsidRPr="00B01B27">
        <w:rPr>
          <w:rFonts w:ascii="Times New Roman" w:hAnsi="Times New Roman"/>
          <w:sz w:val="28"/>
          <w:szCs w:val="28"/>
        </w:rPr>
        <w:t>заменены на предупреждения</w:t>
      </w:r>
      <w:r>
        <w:rPr>
          <w:rFonts w:ascii="Times New Roman" w:hAnsi="Times New Roman"/>
          <w:sz w:val="28"/>
          <w:szCs w:val="28"/>
        </w:rPr>
        <w:t>, а</w:t>
      </w:r>
      <w:r w:rsidRPr="00B01B27">
        <w:rPr>
          <w:rFonts w:ascii="Times New Roman" w:hAnsi="Times New Roman"/>
          <w:sz w:val="28"/>
          <w:szCs w:val="28"/>
        </w:rPr>
        <w:t xml:space="preserve"> в отношении хозяйствующих субъектов при рассмотрении дел применялся механизм назначения административного наказания</w:t>
      </w:r>
      <w:r>
        <w:rPr>
          <w:rFonts w:ascii="Times New Roman" w:hAnsi="Times New Roman"/>
          <w:sz w:val="28"/>
          <w:szCs w:val="28"/>
        </w:rPr>
        <w:t>,</w:t>
      </w:r>
      <w:r w:rsidRPr="00B01B27">
        <w:rPr>
          <w:rFonts w:ascii="Times New Roman" w:hAnsi="Times New Roman"/>
          <w:sz w:val="28"/>
          <w:szCs w:val="28"/>
        </w:rPr>
        <w:t xml:space="preserve"> в виде штрафа ниже установленного санкцией минимального размера штрафа.</w:t>
      </w:r>
    </w:p>
    <w:p w:rsidR="005B56AC" w:rsidRPr="00B01B27" w:rsidRDefault="005B56AC" w:rsidP="004542F2">
      <w:pPr>
        <w:spacing w:after="0" w:line="240" w:lineRule="auto"/>
        <w:ind w:firstLine="567"/>
        <w:jc w:val="both"/>
        <w:rPr>
          <w:rFonts w:ascii="Times New Roman" w:hAnsi="Times New Roman"/>
          <w:sz w:val="28"/>
          <w:szCs w:val="28"/>
        </w:rPr>
      </w:pPr>
      <w:r w:rsidRPr="00B01B27">
        <w:rPr>
          <w:rFonts w:ascii="Times New Roman" w:hAnsi="Times New Roman"/>
          <w:sz w:val="28"/>
          <w:szCs w:val="28"/>
        </w:rPr>
        <w:t xml:space="preserve">Важным направлением поддержки представителей МСП </w:t>
      </w:r>
      <w:r>
        <w:rPr>
          <w:rFonts w:ascii="Times New Roman" w:hAnsi="Times New Roman"/>
          <w:sz w:val="28"/>
          <w:szCs w:val="28"/>
        </w:rPr>
        <w:t>Липецкой области</w:t>
      </w:r>
      <w:r w:rsidRPr="00B01B27">
        <w:rPr>
          <w:rFonts w:ascii="Times New Roman" w:hAnsi="Times New Roman"/>
          <w:sz w:val="28"/>
          <w:szCs w:val="28"/>
        </w:rPr>
        <w:t xml:space="preserve"> стала бесплатная выдача заключений о форс-мажорных обстоятельствах</w:t>
      </w:r>
      <w:r>
        <w:rPr>
          <w:rFonts w:ascii="Times New Roman" w:hAnsi="Times New Roman"/>
          <w:sz w:val="28"/>
          <w:szCs w:val="28"/>
        </w:rPr>
        <w:t xml:space="preserve"> Липецкой торгово-промышленной палатой</w:t>
      </w:r>
      <w:r w:rsidRPr="00B01B27">
        <w:rPr>
          <w:rFonts w:ascii="Times New Roman" w:hAnsi="Times New Roman"/>
          <w:sz w:val="28"/>
          <w:szCs w:val="28"/>
        </w:rPr>
        <w:t xml:space="preserve">. В 2020 году всего было получено 165 запросов, связанных с договорами аренды, лизинга, подряда, кредитования, услуг ЖКХ. Всем обратившимся были предоставлены квалифицированные ответы с разъяснениями возможности или невозможности получения такого заключения для каждого конкретного обращения. </w:t>
      </w:r>
    </w:p>
    <w:p w:rsidR="005B56AC" w:rsidRPr="00B01B27" w:rsidRDefault="005B56AC" w:rsidP="004542F2">
      <w:pPr>
        <w:spacing w:after="0" w:line="240" w:lineRule="auto"/>
        <w:ind w:firstLine="567"/>
        <w:jc w:val="both"/>
        <w:rPr>
          <w:rFonts w:ascii="Times New Roman" w:hAnsi="Times New Roman"/>
          <w:sz w:val="28"/>
          <w:szCs w:val="28"/>
        </w:rPr>
      </w:pPr>
      <w:r w:rsidRPr="00B01B27">
        <w:rPr>
          <w:rFonts w:ascii="Times New Roman" w:hAnsi="Times New Roman"/>
          <w:sz w:val="28"/>
          <w:szCs w:val="28"/>
        </w:rPr>
        <w:t xml:space="preserve">Всего субъектам МСП были оформлены 14 заключений о форс-мажоре (в основном по подрядным работам и поставкам).  </w:t>
      </w:r>
    </w:p>
    <w:p w:rsidR="005B56AC" w:rsidRPr="00B01B27" w:rsidRDefault="005B56AC" w:rsidP="004542F2">
      <w:pPr>
        <w:spacing w:after="0" w:line="240" w:lineRule="auto"/>
        <w:ind w:firstLine="567"/>
        <w:jc w:val="both"/>
        <w:rPr>
          <w:rFonts w:ascii="Times New Roman" w:hAnsi="Times New Roman"/>
          <w:sz w:val="28"/>
          <w:szCs w:val="28"/>
        </w:rPr>
      </w:pPr>
      <w:r w:rsidRPr="00B01B27">
        <w:rPr>
          <w:rFonts w:ascii="Times New Roman" w:hAnsi="Times New Roman"/>
          <w:sz w:val="28"/>
          <w:szCs w:val="28"/>
        </w:rPr>
        <w:t xml:space="preserve">Большую работу по оказанию мер поддержки региональным предпринимателям в прошедшем и текущем году оказывает центр «Мой бизнес», соучредителем которого является Липецкая ТПП, и вся деятельность которого направлена на действенное взаимодействие с субъектами малого и среднего бизнеса. </w:t>
      </w:r>
    </w:p>
    <w:p w:rsidR="005B56AC" w:rsidRDefault="005B56AC" w:rsidP="004542F2">
      <w:pPr>
        <w:spacing w:after="0" w:line="240" w:lineRule="auto"/>
        <w:ind w:firstLine="567"/>
        <w:jc w:val="both"/>
        <w:rPr>
          <w:rFonts w:ascii="Times New Roman" w:hAnsi="Times New Roman"/>
          <w:color w:val="212529"/>
          <w:sz w:val="28"/>
          <w:szCs w:val="28"/>
          <w:shd w:val="clear" w:color="auto" w:fill="FFFFFF"/>
        </w:rPr>
      </w:pPr>
      <w:r w:rsidRPr="00B01B27">
        <w:rPr>
          <w:rFonts w:ascii="Times New Roman" w:hAnsi="Times New Roman"/>
          <w:sz w:val="28"/>
          <w:szCs w:val="28"/>
        </w:rPr>
        <w:t xml:space="preserve">В рамках работы «горячей линии» </w:t>
      </w:r>
      <w:r w:rsidRPr="00B01B27">
        <w:rPr>
          <w:rFonts w:ascii="Times New Roman" w:hAnsi="Times New Roman"/>
          <w:color w:val="212529"/>
          <w:sz w:val="28"/>
          <w:szCs w:val="28"/>
          <w:shd w:val="clear" w:color="auto" w:fill="FFFFFF"/>
        </w:rPr>
        <w:t>обработано уже около 15000 обращений. Линия центра «Мой бизнес», организованная совместно с управлением экономического развития Липецкой области, оказывает информационную поддержку субъектам МСП о введенных Правительством РФ и администрацией Липецкой области мерам поддержки, получения льгот по налогам и пр. По результатам мониторинга работы региональных «горячих линий»</w:t>
      </w:r>
      <w:r>
        <w:rPr>
          <w:rFonts w:ascii="Times New Roman" w:hAnsi="Times New Roman"/>
          <w:color w:val="212529"/>
          <w:sz w:val="28"/>
          <w:szCs w:val="28"/>
          <w:shd w:val="clear" w:color="auto" w:fill="FFFFFF"/>
        </w:rPr>
        <w:t>, проведенного</w:t>
      </w:r>
      <w:r w:rsidRPr="00B01B27">
        <w:rPr>
          <w:rFonts w:ascii="Times New Roman" w:hAnsi="Times New Roman"/>
          <w:color w:val="212529"/>
          <w:sz w:val="28"/>
          <w:szCs w:val="28"/>
          <w:shd w:val="clear" w:color="auto" w:fill="FFFFFF"/>
        </w:rPr>
        <w:t xml:space="preserve"> Министерство</w:t>
      </w:r>
      <w:r>
        <w:rPr>
          <w:rFonts w:ascii="Times New Roman" w:hAnsi="Times New Roman"/>
          <w:color w:val="212529"/>
          <w:sz w:val="28"/>
          <w:szCs w:val="28"/>
          <w:shd w:val="clear" w:color="auto" w:fill="FFFFFF"/>
        </w:rPr>
        <w:t>м</w:t>
      </w:r>
      <w:r w:rsidRPr="00B01B27">
        <w:rPr>
          <w:rFonts w:ascii="Times New Roman" w:hAnsi="Times New Roman"/>
          <w:color w:val="212529"/>
          <w:sz w:val="28"/>
          <w:szCs w:val="28"/>
          <w:shd w:val="clear" w:color="auto" w:fill="FFFFFF"/>
        </w:rPr>
        <w:t xml:space="preserve"> эко</w:t>
      </w:r>
      <w:r>
        <w:rPr>
          <w:rFonts w:ascii="Times New Roman" w:hAnsi="Times New Roman"/>
          <w:color w:val="212529"/>
          <w:sz w:val="28"/>
          <w:szCs w:val="28"/>
          <w:shd w:val="clear" w:color="auto" w:fill="FFFFFF"/>
        </w:rPr>
        <w:t>номического развития Р</w:t>
      </w:r>
      <w:r w:rsidRPr="00B01B27">
        <w:rPr>
          <w:rFonts w:ascii="Times New Roman" w:hAnsi="Times New Roman"/>
          <w:color w:val="212529"/>
          <w:sz w:val="28"/>
          <w:szCs w:val="28"/>
          <w:shd w:val="clear" w:color="auto" w:fill="FFFFFF"/>
        </w:rPr>
        <w:t>Ф</w:t>
      </w:r>
      <w:r>
        <w:rPr>
          <w:rFonts w:ascii="Times New Roman" w:hAnsi="Times New Roman"/>
          <w:color w:val="212529"/>
          <w:sz w:val="28"/>
          <w:szCs w:val="28"/>
          <w:shd w:val="clear" w:color="auto" w:fill="FFFFFF"/>
        </w:rPr>
        <w:t>,</w:t>
      </w:r>
      <w:r w:rsidRPr="00B01B27">
        <w:rPr>
          <w:rFonts w:ascii="Times New Roman" w:hAnsi="Times New Roman"/>
          <w:color w:val="212529"/>
          <w:sz w:val="28"/>
          <w:szCs w:val="28"/>
          <w:shd w:val="clear" w:color="auto" w:fill="FFFFFF"/>
        </w:rPr>
        <w:t xml:space="preserve"> Липецкий центр набрал 100 баллов из 100, что подтверждает высокую квалификацию специалистов центра и результативность консультаций.</w:t>
      </w:r>
      <w:r w:rsidRPr="007D0C7C">
        <w:rPr>
          <w:rFonts w:ascii="Times New Roman" w:hAnsi="Times New Roman"/>
          <w:sz w:val="28"/>
          <w:szCs w:val="28"/>
        </w:rPr>
        <w:t xml:space="preserve"> </w:t>
      </w:r>
      <w:r w:rsidRPr="00B01B27">
        <w:rPr>
          <w:rFonts w:ascii="Times New Roman" w:hAnsi="Times New Roman"/>
          <w:sz w:val="28"/>
          <w:szCs w:val="28"/>
        </w:rPr>
        <w:t xml:space="preserve">Также </w:t>
      </w:r>
      <w:r w:rsidRPr="00B01B27">
        <w:rPr>
          <w:rFonts w:ascii="Times New Roman" w:hAnsi="Times New Roman"/>
          <w:sz w:val="28"/>
          <w:szCs w:val="28"/>
        </w:rPr>
        <w:lastRenderedPageBreak/>
        <w:t xml:space="preserve">неоднократно для субъектов МСП </w:t>
      </w:r>
      <w:r>
        <w:rPr>
          <w:rFonts w:ascii="Times New Roman" w:hAnsi="Times New Roman"/>
          <w:sz w:val="28"/>
          <w:szCs w:val="28"/>
        </w:rPr>
        <w:t xml:space="preserve">Липецкой ТПП </w:t>
      </w:r>
      <w:r w:rsidRPr="00B01B27">
        <w:rPr>
          <w:rFonts w:ascii="Times New Roman" w:hAnsi="Times New Roman"/>
          <w:sz w:val="28"/>
          <w:szCs w:val="28"/>
        </w:rPr>
        <w:t>проводились «круглые столы», вебинары и прямые эфиры о мерах поддержки.</w:t>
      </w:r>
    </w:p>
    <w:p w:rsidR="005B56AC" w:rsidRPr="00B01B27" w:rsidRDefault="005B56AC" w:rsidP="004542F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Через </w:t>
      </w:r>
      <w:r w:rsidRPr="00B01B27">
        <w:rPr>
          <w:rFonts w:ascii="Times New Roman" w:hAnsi="Times New Roman"/>
          <w:sz w:val="28"/>
          <w:szCs w:val="28"/>
        </w:rPr>
        <w:t>Общественную приемную Уполномоченного при Президенте РФ по защите прав предпринимателей в Липецкой области были поданы иски в суд от 8 предпринимателей-арендаторов ТРЦ «Европа», ТЦ «Ноябрьский» и ТРЦ «Ривьера». На сегодняшний день в отношении 2 предпринимателей вынесены положительные решения.</w:t>
      </w:r>
    </w:p>
    <w:p w:rsidR="005B56AC" w:rsidRDefault="005B56AC" w:rsidP="004542F2">
      <w:pPr>
        <w:spacing w:after="0" w:line="240" w:lineRule="auto"/>
        <w:ind w:firstLine="567"/>
        <w:jc w:val="both"/>
        <w:rPr>
          <w:rFonts w:ascii="Times New Roman" w:hAnsi="Times New Roman"/>
          <w:sz w:val="28"/>
          <w:szCs w:val="28"/>
        </w:rPr>
      </w:pPr>
      <w:r w:rsidRPr="00B01B27">
        <w:rPr>
          <w:rFonts w:ascii="Times New Roman" w:hAnsi="Times New Roman"/>
          <w:sz w:val="28"/>
          <w:szCs w:val="28"/>
        </w:rPr>
        <w:t xml:space="preserve">В течение 2020 года на площадке регионального объединения работодателей «Союз промышленников и предпринимателей Липецкой области» (РОР «СППЛО») </w:t>
      </w:r>
      <w:r>
        <w:rPr>
          <w:rFonts w:ascii="Times New Roman" w:hAnsi="Times New Roman"/>
          <w:sz w:val="28"/>
          <w:szCs w:val="28"/>
        </w:rPr>
        <w:t xml:space="preserve">регулярно </w:t>
      </w:r>
      <w:r w:rsidRPr="00B01B27">
        <w:rPr>
          <w:rFonts w:ascii="Times New Roman" w:hAnsi="Times New Roman"/>
          <w:sz w:val="28"/>
          <w:szCs w:val="28"/>
        </w:rPr>
        <w:t>проводились встречи с представителями отраслей, признанных официально пострадавшими в период пандемии.</w:t>
      </w:r>
      <w:r>
        <w:rPr>
          <w:rFonts w:ascii="Times New Roman" w:hAnsi="Times New Roman"/>
          <w:sz w:val="28"/>
          <w:szCs w:val="28"/>
        </w:rPr>
        <w:t xml:space="preserve"> </w:t>
      </w:r>
    </w:p>
    <w:p w:rsidR="005B56AC" w:rsidRPr="00B01B27" w:rsidRDefault="005B56AC" w:rsidP="004542F2">
      <w:pPr>
        <w:spacing w:after="0" w:line="240" w:lineRule="auto"/>
        <w:ind w:firstLine="567"/>
        <w:jc w:val="both"/>
        <w:rPr>
          <w:rFonts w:ascii="Times New Roman" w:hAnsi="Times New Roman"/>
          <w:sz w:val="28"/>
          <w:szCs w:val="28"/>
        </w:rPr>
      </w:pPr>
      <w:r>
        <w:rPr>
          <w:rFonts w:ascii="Times New Roman" w:hAnsi="Times New Roman"/>
          <w:sz w:val="28"/>
          <w:szCs w:val="28"/>
        </w:rPr>
        <w:t>В качестве возможных мер преодоления последствий коронавирусной инфекции субъектами МСП был предложены некоторые рекомендации, касающиеся  налоговых льгот, коэффициентов арендной платы за землю, моратория</w:t>
      </w:r>
      <w:r w:rsidRPr="005C303F">
        <w:rPr>
          <w:rFonts w:ascii="Times New Roman" w:hAnsi="Times New Roman"/>
          <w:sz w:val="28"/>
          <w:szCs w:val="28"/>
        </w:rPr>
        <w:t xml:space="preserve"> </w:t>
      </w:r>
      <w:r w:rsidRPr="00B01B27">
        <w:rPr>
          <w:rFonts w:ascii="Times New Roman" w:hAnsi="Times New Roman"/>
          <w:sz w:val="28"/>
          <w:szCs w:val="28"/>
        </w:rPr>
        <w:t>на начисление и оплату арендных платежей</w:t>
      </w:r>
      <w:r>
        <w:rPr>
          <w:rFonts w:ascii="Times New Roman" w:hAnsi="Times New Roman"/>
          <w:sz w:val="28"/>
          <w:szCs w:val="28"/>
        </w:rPr>
        <w:t xml:space="preserve">, снижения </w:t>
      </w:r>
      <w:r w:rsidRPr="00B01B27">
        <w:rPr>
          <w:rFonts w:ascii="Times New Roman" w:hAnsi="Times New Roman"/>
          <w:sz w:val="28"/>
          <w:szCs w:val="28"/>
        </w:rPr>
        <w:t>административно</w:t>
      </w:r>
      <w:r>
        <w:rPr>
          <w:rFonts w:ascii="Times New Roman" w:hAnsi="Times New Roman"/>
          <w:sz w:val="28"/>
          <w:szCs w:val="28"/>
        </w:rPr>
        <w:t>го давления</w:t>
      </w:r>
      <w:r w:rsidRPr="00B01B27">
        <w:rPr>
          <w:rFonts w:ascii="Times New Roman" w:hAnsi="Times New Roman"/>
          <w:sz w:val="28"/>
          <w:szCs w:val="28"/>
        </w:rPr>
        <w:t xml:space="preserve"> со стороны контролирующих органов</w:t>
      </w:r>
      <w:r>
        <w:rPr>
          <w:rFonts w:ascii="Times New Roman" w:hAnsi="Times New Roman"/>
          <w:sz w:val="28"/>
          <w:szCs w:val="28"/>
        </w:rPr>
        <w:t>,</w:t>
      </w:r>
      <w:r w:rsidRPr="00540DB2">
        <w:rPr>
          <w:rFonts w:ascii="Times New Roman" w:hAnsi="Times New Roman"/>
          <w:sz w:val="28"/>
          <w:szCs w:val="28"/>
        </w:rPr>
        <w:t xml:space="preserve"> </w:t>
      </w:r>
      <w:r>
        <w:rPr>
          <w:rFonts w:ascii="Times New Roman" w:hAnsi="Times New Roman"/>
          <w:sz w:val="28"/>
          <w:szCs w:val="28"/>
        </w:rPr>
        <w:t>и др.</w:t>
      </w:r>
    </w:p>
    <w:p w:rsidR="005B56AC" w:rsidRDefault="005B56AC" w:rsidP="004542F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В октябре 2020 года С</w:t>
      </w:r>
      <w:r w:rsidRPr="00B01B27">
        <w:rPr>
          <w:rFonts w:ascii="Times New Roman" w:hAnsi="Times New Roman"/>
          <w:sz w:val="28"/>
          <w:szCs w:val="28"/>
        </w:rPr>
        <w:t>ППЛО провел опрос предпринимателей по эффективности антикризисных мер в период пандемии</w:t>
      </w:r>
      <w:r>
        <w:rPr>
          <w:rFonts w:ascii="Times New Roman" w:hAnsi="Times New Roman"/>
          <w:sz w:val="28"/>
          <w:szCs w:val="28"/>
        </w:rPr>
        <w:t xml:space="preserve"> по тематикам.</w:t>
      </w:r>
      <w:r w:rsidRPr="00B01B27">
        <w:rPr>
          <w:rFonts w:ascii="Times New Roman" w:hAnsi="Times New Roman"/>
          <w:sz w:val="28"/>
          <w:szCs w:val="28"/>
        </w:rPr>
        <w:t xml:space="preserve"> </w:t>
      </w:r>
    </w:p>
    <w:p w:rsidR="005B56AC" w:rsidRDefault="005B56AC" w:rsidP="004542F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Положительную оценку получили следующие меры: м</w:t>
      </w:r>
      <w:r w:rsidRPr="00B01B27">
        <w:rPr>
          <w:rFonts w:ascii="Times New Roman" w:hAnsi="Times New Roman"/>
          <w:sz w:val="28"/>
          <w:szCs w:val="28"/>
        </w:rPr>
        <w:t>ораторий на банкротство</w:t>
      </w:r>
      <w:r>
        <w:rPr>
          <w:rFonts w:ascii="Times New Roman" w:hAnsi="Times New Roman"/>
          <w:sz w:val="28"/>
          <w:szCs w:val="28"/>
        </w:rPr>
        <w:t>, м</w:t>
      </w:r>
      <w:r w:rsidRPr="00B01B27">
        <w:rPr>
          <w:rFonts w:ascii="Times New Roman" w:hAnsi="Times New Roman"/>
          <w:sz w:val="28"/>
          <w:szCs w:val="28"/>
        </w:rPr>
        <w:t>ораторий на проверки бизнеса</w:t>
      </w:r>
      <w:r>
        <w:rPr>
          <w:rFonts w:ascii="Times New Roman" w:hAnsi="Times New Roman"/>
          <w:sz w:val="28"/>
          <w:szCs w:val="28"/>
        </w:rPr>
        <w:t>, к</w:t>
      </w:r>
      <w:r w:rsidRPr="00B01B27">
        <w:rPr>
          <w:rFonts w:ascii="Times New Roman" w:hAnsi="Times New Roman"/>
          <w:sz w:val="28"/>
          <w:szCs w:val="28"/>
        </w:rPr>
        <w:t>редитные каникулы для бизнеса</w:t>
      </w:r>
      <w:r>
        <w:rPr>
          <w:rFonts w:ascii="Times New Roman" w:hAnsi="Times New Roman"/>
          <w:sz w:val="28"/>
          <w:szCs w:val="28"/>
        </w:rPr>
        <w:t>,</w:t>
      </w:r>
      <w:r w:rsidRPr="00A21884">
        <w:rPr>
          <w:rFonts w:ascii="Times New Roman" w:hAnsi="Times New Roman"/>
          <w:sz w:val="28"/>
          <w:szCs w:val="28"/>
        </w:rPr>
        <w:t xml:space="preserve"> </w:t>
      </w:r>
      <w:r>
        <w:rPr>
          <w:rFonts w:ascii="Times New Roman" w:hAnsi="Times New Roman"/>
          <w:sz w:val="28"/>
          <w:szCs w:val="28"/>
        </w:rPr>
        <w:t>с</w:t>
      </w:r>
      <w:r w:rsidRPr="00B01B27">
        <w:rPr>
          <w:rFonts w:ascii="Times New Roman" w:hAnsi="Times New Roman"/>
          <w:sz w:val="28"/>
          <w:szCs w:val="28"/>
        </w:rPr>
        <w:t>нижение страховых взносов</w:t>
      </w:r>
      <w:r>
        <w:rPr>
          <w:rFonts w:ascii="Times New Roman" w:hAnsi="Times New Roman"/>
          <w:sz w:val="28"/>
          <w:szCs w:val="28"/>
        </w:rPr>
        <w:t xml:space="preserve"> для всех МСП, </w:t>
      </w:r>
      <w:r w:rsidRPr="00B01B27">
        <w:rPr>
          <w:rFonts w:ascii="Times New Roman" w:hAnsi="Times New Roman"/>
          <w:sz w:val="28"/>
          <w:szCs w:val="28"/>
        </w:rPr>
        <w:t>которые  включены в реестр МСП</w:t>
      </w:r>
      <w:r>
        <w:rPr>
          <w:rFonts w:ascii="Times New Roman" w:hAnsi="Times New Roman"/>
          <w:sz w:val="28"/>
          <w:szCs w:val="28"/>
        </w:rPr>
        <w:t>, налоговые послабления, продление лицензий. Менее востребованными мерами оказались: б</w:t>
      </w:r>
      <w:r w:rsidRPr="00B01B27">
        <w:rPr>
          <w:rFonts w:ascii="Times New Roman" w:hAnsi="Times New Roman"/>
          <w:sz w:val="28"/>
          <w:szCs w:val="28"/>
        </w:rPr>
        <w:t xml:space="preserve">еспроцентные </w:t>
      </w:r>
      <w:r>
        <w:rPr>
          <w:rFonts w:ascii="Times New Roman" w:hAnsi="Times New Roman"/>
          <w:sz w:val="28"/>
          <w:szCs w:val="28"/>
        </w:rPr>
        <w:t xml:space="preserve"> двухпроцентные </w:t>
      </w:r>
      <w:r w:rsidRPr="00B01B27">
        <w:rPr>
          <w:rFonts w:ascii="Times New Roman" w:hAnsi="Times New Roman"/>
          <w:sz w:val="28"/>
          <w:szCs w:val="28"/>
        </w:rPr>
        <w:t>кредиты на зарплату</w:t>
      </w:r>
      <w:r>
        <w:rPr>
          <w:rFonts w:ascii="Times New Roman" w:hAnsi="Times New Roman"/>
          <w:sz w:val="28"/>
          <w:szCs w:val="28"/>
        </w:rPr>
        <w:t xml:space="preserve">, безвозмездные субсидии, отсрочка арендных платежей. </w:t>
      </w:r>
    </w:p>
    <w:p w:rsidR="005B56AC" w:rsidRPr="00B01B27" w:rsidRDefault="005B56AC" w:rsidP="004542F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Однако мерой по отсрочке арендных платежей субъекты МСП не смогли воспользоваться в полной мере, так как в г. Липецке не были приняты соответствующие нормативные правовые акты.   </w:t>
      </w:r>
    </w:p>
    <w:p w:rsidR="005B56AC" w:rsidRDefault="005B56AC" w:rsidP="00561A6F">
      <w:pPr>
        <w:spacing w:after="0" w:line="240" w:lineRule="auto"/>
        <w:ind w:firstLine="567"/>
        <w:jc w:val="both"/>
        <w:rPr>
          <w:rFonts w:ascii="Times New Roman" w:hAnsi="Times New Roman"/>
          <w:sz w:val="28"/>
          <w:szCs w:val="28"/>
        </w:rPr>
      </w:pPr>
    </w:p>
    <w:p w:rsidR="005B56AC" w:rsidRPr="00B01B27" w:rsidRDefault="005B56AC" w:rsidP="00561A6F">
      <w:pPr>
        <w:spacing w:after="0" w:line="240" w:lineRule="auto"/>
        <w:ind w:firstLine="567"/>
        <w:jc w:val="both"/>
        <w:rPr>
          <w:rFonts w:ascii="Times New Roman" w:hAnsi="Times New Roman"/>
          <w:sz w:val="28"/>
          <w:szCs w:val="28"/>
        </w:rPr>
      </w:pPr>
      <w:r w:rsidRPr="00B01B27">
        <w:rPr>
          <w:rFonts w:ascii="Times New Roman" w:hAnsi="Times New Roman"/>
          <w:sz w:val="28"/>
          <w:szCs w:val="28"/>
        </w:rPr>
        <w:t xml:space="preserve">С учетом вышеизложенного комиссия </w:t>
      </w:r>
      <w:r w:rsidRPr="00B01B27">
        <w:rPr>
          <w:rFonts w:ascii="Times New Roman" w:hAnsi="Times New Roman"/>
          <w:b/>
          <w:bCs/>
          <w:sz w:val="28"/>
          <w:szCs w:val="28"/>
        </w:rPr>
        <w:t>РЕШИЛА:</w:t>
      </w:r>
      <w:r w:rsidRPr="00B01B27">
        <w:rPr>
          <w:rFonts w:ascii="Times New Roman" w:hAnsi="Times New Roman"/>
          <w:sz w:val="28"/>
          <w:szCs w:val="28"/>
        </w:rPr>
        <w:t xml:space="preserve"> </w:t>
      </w:r>
    </w:p>
    <w:p w:rsidR="005B56AC" w:rsidRPr="00B01B27" w:rsidRDefault="005B56AC" w:rsidP="00561A6F">
      <w:pPr>
        <w:spacing w:after="0" w:line="240" w:lineRule="auto"/>
        <w:ind w:firstLine="567"/>
        <w:jc w:val="both"/>
        <w:rPr>
          <w:rFonts w:ascii="Times New Roman" w:hAnsi="Times New Roman"/>
          <w:sz w:val="28"/>
          <w:szCs w:val="28"/>
        </w:rPr>
      </w:pPr>
      <w:r w:rsidRPr="00B01B27">
        <w:rPr>
          <w:rFonts w:ascii="Times New Roman" w:hAnsi="Times New Roman"/>
          <w:b/>
          <w:bCs/>
          <w:sz w:val="28"/>
          <w:szCs w:val="28"/>
        </w:rPr>
        <w:t>1</w:t>
      </w:r>
      <w:r w:rsidRPr="00B01B27">
        <w:rPr>
          <w:rFonts w:ascii="Times New Roman" w:hAnsi="Times New Roman"/>
          <w:sz w:val="28"/>
          <w:szCs w:val="28"/>
        </w:rPr>
        <w:t xml:space="preserve">. Принять к сведению информацию, представленную </w:t>
      </w:r>
      <w:r>
        <w:rPr>
          <w:rFonts w:ascii="Times New Roman" w:hAnsi="Times New Roman"/>
          <w:sz w:val="28"/>
          <w:szCs w:val="28"/>
        </w:rPr>
        <w:t xml:space="preserve"> информацию.</w:t>
      </w:r>
    </w:p>
    <w:p w:rsidR="005B56AC" w:rsidRDefault="005B56AC" w:rsidP="00561A6F">
      <w:pPr>
        <w:spacing w:after="0" w:line="240" w:lineRule="auto"/>
        <w:ind w:firstLine="567"/>
        <w:jc w:val="both"/>
        <w:rPr>
          <w:rFonts w:ascii="Times New Roman" w:hAnsi="Times New Roman"/>
          <w:sz w:val="28"/>
          <w:szCs w:val="28"/>
        </w:rPr>
      </w:pPr>
      <w:r w:rsidRPr="00B01B27">
        <w:rPr>
          <w:rFonts w:ascii="Times New Roman" w:hAnsi="Times New Roman"/>
          <w:b/>
          <w:bCs/>
          <w:sz w:val="28"/>
          <w:szCs w:val="28"/>
        </w:rPr>
        <w:t>2</w:t>
      </w:r>
      <w:r w:rsidRPr="00B01B27">
        <w:rPr>
          <w:rFonts w:ascii="Times New Roman" w:hAnsi="Times New Roman"/>
          <w:sz w:val="28"/>
          <w:szCs w:val="28"/>
        </w:rPr>
        <w:t xml:space="preserve">. Обратиться в совет Общественной палаты Липецкой области с предложением </w:t>
      </w:r>
      <w:r w:rsidRPr="00B01B27">
        <w:rPr>
          <w:rFonts w:ascii="Times New Roman" w:hAnsi="Times New Roman"/>
          <w:b/>
          <w:bCs/>
          <w:sz w:val="28"/>
          <w:szCs w:val="28"/>
        </w:rPr>
        <w:t>РЕКОМЕНДОВАТЬ:</w:t>
      </w:r>
      <w:r w:rsidRPr="00B01B27">
        <w:rPr>
          <w:rFonts w:ascii="Times New Roman" w:hAnsi="Times New Roman"/>
          <w:sz w:val="28"/>
          <w:szCs w:val="28"/>
        </w:rPr>
        <w:t xml:space="preserve"> </w:t>
      </w:r>
    </w:p>
    <w:p w:rsidR="005B56AC" w:rsidRDefault="005B56AC" w:rsidP="003B389A">
      <w:pPr>
        <w:tabs>
          <w:tab w:val="left" w:pos="0"/>
        </w:tabs>
        <w:spacing w:after="0" w:line="240" w:lineRule="auto"/>
        <w:ind w:firstLine="567"/>
        <w:jc w:val="both"/>
        <w:rPr>
          <w:b/>
          <w:bCs/>
        </w:rPr>
      </w:pPr>
      <w:r w:rsidRPr="00B01B27">
        <w:rPr>
          <w:rFonts w:ascii="Times New Roman" w:hAnsi="Times New Roman"/>
          <w:b/>
          <w:color w:val="000000"/>
          <w:sz w:val="28"/>
          <w:szCs w:val="28"/>
          <w:shd w:val="clear" w:color="auto" w:fill="FFFFFF"/>
        </w:rPr>
        <w:t xml:space="preserve">2.1. </w:t>
      </w:r>
      <w:r w:rsidRPr="00B01B27">
        <w:rPr>
          <w:rFonts w:ascii="Times New Roman" w:hAnsi="Times New Roman"/>
          <w:b/>
          <w:bCs/>
          <w:sz w:val="28"/>
          <w:szCs w:val="28"/>
        </w:rPr>
        <w:t xml:space="preserve"> Управлению экономи</w:t>
      </w:r>
      <w:r>
        <w:rPr>
          <w:rFonts w:ascii="Times New Roman" w:hAnsi="Times New Roman"/>
          <w:b/>
          <w:bCs/>
          <w:sz w:val="28"/>
          <w:szCs w:val="28"/>
        </w:rPr>
        <w:t xml:space="preserve">ческого развития </w:t>
      </w:r>
      <w:r w:rsidRPr="00B01B27">
        <w:rPr>
          <w:rFonts w:ascii="Times New Roman" w:hAnsi="Times New Roman"/>
          <w:b/>
          <w:bCs/>
          <w:sz w:val="28"/>
          <w:szCs w:val="28"/>
        </w:rPr>
        <w:t>Липецкой области</w:t>
      </w:r>
      <w:r>
        <w:rPr>
          <w:rFonts w:ascii="Times New Roman" w:hAnsi="Times New Roman"/>
          <w:b/>
          <w:bCs/>
          <w:sz w:val="28"/>
          <w:szCs w:val="28"/>
        </w:rPr>
        <w:t>:</w:t>
      </w:r>
      <w:r>
        <w:rPr>
          <w:b/>
          <w:bCs/>
        </w:rPr>
        <w:t xml:space="preserve"> </w:t>
      </w:r>
      <w:r>
        <w:rPr>
          <w:b/>
          <w:bCs/>
        </w:rPr>
        <w:tab/>
      </w:r>
    </w:p>
    <w:p w:rsidR="005B56AC" w:rsidRDefault="005B56AC" w:rsidP="00782C30">
      <w:pPr>
        <w:numPr>
          <w:ilvl w:val="0"/>
          <w:numId w:val="9"/>
        </w:numPr>
        <w:tabs>
          <w:tab w:val="left" w:pos="0"/>
          <w:tab w:val="left" w:pos="993"/>
        </w:tabs>
        <w:spacing w:after="0" w:line="240" w:lineRule="auto"/>
        <w:ind w:left="0" w:firstLine="709"/>
        <w:jc w:val="both"/>
        <w:rPr>
          <w:rFonts w:ascii="Times New Roman" w:hAnsi="Times New Roman"/>
          <w:color w:val="000000"/>
          <w:sz w:val="28"/>
          <w:szCs w:val="28"/>
          <w:shd w:val="clear" w:color="auto" w:fill="FFFFFF"/>
        </w:rPr>
      </w:pPr>
      <w:r w:rsidRPr="003B389A">
        <w:rPr>
          <w:rFonts w:ascii="Times New Roman" w:hAnsi="Times New Roman"/>
          <w:color w:val="000000"/>
          <w:sz w:val="28"/>
          <w:szCs w:val="28"/>
          <w:shd w:val="clear" w:color="auto" w:fill="FFFFFF"/>
        </w:rPr>
        <w:t>рассмотреть возможность оказания адресной помощи в виде субсидий на возмещение затрат по оплате коммунальных услуг и на закупку средств защиты и дезинфекции организациям наиболее пострадавших отраслей, в том числе сферы туризма, по основному виду ОКВЭД 55, 56, 79, 86.90.4</w:t>
      </w:r>
      <w:r>
        <w:rPr>
          <w:rFonts w:ascii="Times New Roman" w:hAnsi="Times New Roman"/>
          <w:color w:val="000000"/>
          <w:sz w:val="28"/>
          <w:szCs w:val="28"/>
          <w:shd w:val="clear" w:color="auto" w:fill="FFFFFF"/>
        </w:rPr>
        <w:t>;</w:t>
      </w:r>
    </w:p>
    <w:p w:rsidR="005B56AC" w:rsidRPr="004B0E91" w:rsidRDefault="005B56AC" w:rsidP="00782C30">
      <w:pPr>
        <w:numPr>
          <w:ilvl w:val="0"/>
          <w:numId w:val="9"/>
        </w:numPr>
        <w:tabs>
          <w:tab w:val="left" w:pos="0"/>
          <w:tab w:val="left" w:pos="993"/>
        </w:tabs>
        <w:spacing w:after="0" w:line="240" w:lineRule="auto"/>
        <w:ind w:left="0" w:firstLine="709"/>
        <w:jc w:val="both"/>
        <w:rPr>
          <w:rFonts w:ascii="Times New Roman" w:hAnsi="Times New Roman"/>
          <w:color w:val="000000"/>
          <w:sz w:val="28"/>
          <w:szCs w:val="28"/>
          <w:shd w:val="clear" w:color="auto" w:fill="FFFFFF"/>
        </w:rPr>
      </w:pPr>
      <w:r w:rsidRPr="00782C30">
        <w:rPr>
          <w:rFonts w:ascii="Times New Roman" w:hAnsi="Times New Roman"/>
          <w:color w:val="000000"/>
          <w:sz w:val="28"/>
          <w:szCs w:val="28"/>
          <w:shd w:val="clear" w:color="auto" w:fill="FFFFFF"/>
        </w:rPr>
        <w:t>р</w:t>
      </w:r>
      <w:r w:rsidRPr="00782C30">
        <w:rPr>
          <w:rFonts w:ascii="Times New Roman" w:hAnsi="Times New Roman"/>
          <w:color w:val="000000"/>
          <w:sz w:val="28"/>
          <w:szCs w:val="28"/>
          <w:lang w:eastAsia="ru-RU"/>
        </w:rPr>
        <w:t>ассмотреть возможность оказания адресной помощи в виде субсидии на возмещение части арендных платежей (с учетом коммунальных) за владение и пользование государственным, муниципальным и коммерческим недвижимым имуществом</w:t>
      </w:r>
      <w:r>
        <w:rPr>
          <w:rFonts w:ascii="Arial" w:hAnsi="Arial" w:cs="Arial"/>
          <w:color w:val="000000"/>
          <w:sz w:val="24"/>
          <w:szCs w:val="24"/>
          <w:lang w:eastAsia="ru-RU"/>
        </w:rPr>
        <w:t xml:space="preserve"> </w:t>
      </w:r>
      <w:r w:rsidRPr="00782C30">
        <w:rPr>
          <w:rFonts w:ascii="Times New Roman" w:hAnsi="Times New Roman"/>
          <w:color w:val="000000"/>
          <w:sz w:val="28"/>
          <w:szCs w:val="28"/>
          <w:shd w:val="clear" w:color="auto" w:fill="FFFFFF"/>
        </w:rPr>
        <w:t>организациям и индивидуальным предпринимателям, осуществляющим деятельность в отраслях,</w:t>
      </w:r>
      <w:r>
        <w:rPr>
          <w:rFonts w:ascii="Times New Roman" w:hAnsi="Times New Roman"/>
          <w:color w:val="000000"/>
          <w:sz w:val="28"/>
          <w:szCs w:val="28"/>
          <w:shd w:val="clear" w:color="auto" w:fill="FFFFFF"/>
        </w:rPr>
        <w:t xml:space="preserve"> </w:t>
      </w:r>
      <w:r w:rsidRPr="00782C30">
        <w:rPr>
          <w:rFonts w:ascii="Times New Roman" w:hAnsi="Times New Roman"/>
          <w:color w:val="000000"/>
          <w:sz w:val="28"/>
          <w:szCs w:val="28"/>
          <w:shd w:val="clear" w:color="auto" w:fill="FFFFFF"/>
        </w:rPr>
        <w:t>наиболее пострадавших в условиях распространения новой коронавирусной инфекции.</w:t>
      </w:r>
    </w:p>
    <w:p w:rsidR="005B56AC" w:rsidRPr="007D0C7C" w:rsidRDefault="005B56AC" w:rsidP="007D0C7C">
      <w:pPr>
        <w:spacing w:after="0" w:line="240" w:lineRule="auto"/>
        <w:ind w:firstLine="567"/>
        <w:jc w:val="both"/>
        <w:rPr>
          <w:rFonts w:ascii="Times New Roman" w:hAnsi="Times New Roman"/>
          <w:color w:val="000000"/>
          <w:sz w:val="28"/>
          <w:szCs w:val="28"/>
          <w:shd w:val="clear" w:color="auto" w:fill="FFFFFF"/>
        </w:rPr>
      </w:pPr>
      <w:r w:rsidRPr="00B01B27">
        <w:rPr>
          <w:rFonts w:ascii="Times New Roman" w:hAnsi="Times New Roman"/>
          <w:b/>
          <w:sz w:val="28"/>
          <w:szCs w:val="28"/>
        </w:rPr>
        <w:t xml:space="preserve">2.2. </w:t>
      </w:r>
      <w:r w:rsidRPr="003B389A">
        <w:rPr>
          <w:rFonts w:ascii="Times New Roman" w:hAnsi="Times New Roman"/>
          <w:b/>
          <w:color w:val="000000"/>
          <w:sz w:val="28"/>
          <w:szCs w:val="28"/>
          <w:shd w:val="clear" w:color="auto" w:fill="FFFFFF"/>
        </w:rPr>
        <w:t>Управлению потребительского рынка и ценовой политики Липецкой области</w:t>
      </w:r>
      <w:r>
        <w:rPr>
          <w:rFonts w:ascii="Times New Roman" w:hAnsi="Times New Roman"/>
          <w:color w:val="000000"/>
          <w:sz w:val="28"/>
          <w:szCs w:val="28"/>
          <w:shd w:val="clear" w:color="auto" w:fill="FFFFFF"/>
        </w:rPr>
        <w:t xml:space="preserve"> обеспечить</w:t>
      </w:r>
      <w:r w:rsidRPr="007D0C7C">
        <w:rPr>
          <w:rFonts w:ascii="Times New Roman" w:hAnsi="Times New Roman"/>
          <w:color w:val="000000"/>
          <w:sz w:val="28"/>
          <w:szCs w:val="28"/>
          <w:shd w:val="clear" w:color="auto" w:fill="FFFFFF"/>
        </w:rPr>
        <w:t xml:space="preserve"> реализацию мер, направленных на поддержку субъектов малого и среднего предпринимательства, осуществляющих деятельность в сфере потребительского рынка.</w:t>
      </w:r>
    </w:p>
    <w:p w:rsidR="005B56AC" w:rsidRDefault="005B56AC" w:rsidP="00561A6F">
      <w:pPr>
        <w:pStyle w:val="1"/>
        <w:spacing w:after="0" w:line="240" w:lineRule="auto"/>
        <w:ind w:left="0" w:firstLine="567"/>
        <w:jc w:val="both"/>
        <w:rPr>
          <w:rFonts w:ascii="Times New Roman" w:hAnsi="Times New Roman" w:cs="Times New Roman"/>
          <w:sz w:val="28"/>
          <w:szCs w:val="28"/>
        </w:rPr>
      </w:pPr>
      <w:r w:rsidRPr="00B01B27">
        <w:rPr>
          <w:rFonts w:ascii="Times New Roman" w:hAnsi="Times New Roman" w:cs="Times New Roman"/>
          <w:b/>
          <w:sz w:val="28"/>
          <w:szCs w:val="28"/>
        </w:rPr>
        <w:lastRenderedPageBreak/>
        <w:t>2.</w:t>
      </w:r>
      <w:r>
        <w:rPr>
          <w:rFonts w:ascii="Times New Roman" w:hAnsi="Times New Roman" w:cs="Times New Roman"/>
          <w:b/>
          <w:sz w:val="28"/>
          <w:szCs w:val="28"/>
        </w:rPr>
        <w:t>3</w:t>
      </w:r>
      <w:r w:rsidRPr="00B01B27">
        <w:rPr>
          <w:rFonts w:ascii="Times New Roman" w:hAnsi="Times New Roman" w:cs="Times New Roman"/>
          <w:b/>
          <w:sz w:val="28"/>
          <w:szCs w:val="28"/>
        </w:rPr>
        <w:t>.</w:t>
      </w:r>
      <w:r w:rsidRPr="00B01B27">
        <w:rPr>
          <w:rFonts w:ascii="Times New Roman" w:hAnsi="Times New Roman" w:cs="Times New Roman"/>
          <w:b/>
          <w:bCs/>
          <w:sz w:val="28"/>
          <w:szCs w:val="28"/>
        </w:rPr>
        <w:t xml:space="preserve"> Управлению инвестиций и инноваций Липецкой области </w:t>
      </w:r>
      <w:r w:rsidRPr="00B01B27">
        <w:rPr>
          <w:rFonts w:ascii="Times New Roman" w:hAnsi="Times New Roman" w:cs="Times New Roman"/>
          <w:sz w:val="28"/>
          <w:szCs w:val="28"/>
        </w:rPr>
        <w:t xml:space="preserve">разработать предложения по повышению инвестиционной привлекательности институтов развития области для субъектов </w:t>
      </w:r>
      <w:r>
        <w:rPr>
          <w:rFonts w:ascii="Times New Roman" w:hAnsi="Times New Roman" w:cs="Times New Roman"/>
          <w:sz w:val="28"/>
          <w:szCs w:val="28"/>
        </w:rPr>
        <w:t>МСП в</w:t>
      </w:r>
      <w:r w:rsidRPr="00B01B27">
        <w:rPr>
          <w:rFonts w:ascii="Times New Roman" w:hAnsi="Times New Roman" w:cs="Times New Roman"/>
          <w:sz w:val="28"/>
          <w:szCs w:val="28"/>
        </w:rPr>
        <w:t xml:space="preserve"> особых экономических зон</w:t>
      </w:r>
      <w:r>
        <w:rPr>
          <w:rFonts w:ascii="Times New Roman" w:hAnsi="Times New Roman" w:cs="Times New Roman"/>
          <w:sz w:val="28"/>
          <w:szCs w:val="28"/>
        </w:rPr>
        <w:t>ах</w:t>
      </w:r>
      <w:r w:rsidRPr="00B01B27">
        <w:rPr>
          <w:rFonts w:ascii="Times New Roman" w:hAnsi="Times New Roman" w:cs="Times New Roman"/>
          <w:sz w:val="28"/>
          <w:szCs w:val="28"/>
        </w:rPr>
        <w:t xml:space="preserve"> регионального уровня, индустриальных парк</w:t>
      </w:r>
      <w:r>
        <w:rPr>
          <w:rFonts w:ascii="Times New Roman" w:hAnsi="Times New Roman" w:cs="Times New Roman"/>
          <w:sz w:val="28"/>
          <w:szCs w:val="28"/>
        </w:rPr>
        <w:t>ах</w:t>
      </w:r>
      <w:r w:rsidRPr="00B01B27">
        <w:rPr>
          <w:rFonts w:ascii="Times New Roman" w:hAnsi="Times New Roman" w:cs="Times New Roman"/>
          <w:sz w:val="28"/>
          <w:szCs w:val="28"/>
        </w:rPr>
        <w:t>, технопарк</w:t>
      </w:r>
      <w:r>
        <w:rPr>
          <w:rFonts w:ascii="Times New Roman" w:hAnsi="Times New Roman" w:cs="Times New Roman"/>
          <w:sz w:val="28"/>
          <w:szCs w:val="28"/>
        </w:rPr>
        <w:t>ах</w:t>
      </w:r>
      <w:r w:rsidRPr="00B01B27">
        <w:rPr>
          <w:rFonts w:ascii="Times New Roman" w:hAnsi="Times New Roman" w:cs="Times New Roman"/>
          <w:sz w:val="28"/>
          <w:szCs w:val="28"/>
        </w:rPr>
        <w:t>.</w:t>
      </w:r>
    </w:p>
    <w:p w:rsidR="005B56AC" w:rsidRPr="008F300D" w:rsidRDefault="005B56AC" w:rsidP="00782C30">
      <w:pPr>
        <w:pStyle w:val="xmsonormal"/>
        <w:shd w:val="clear" w:color="auto" w:fill="FFFFFF"/>
        <w:spacing w:before="0" w:beforeAutospacing="0" w:after="0" w:afterAutospacing="0"/>
        <w:ind w:firstLine="567"/>
        <w:jc w:val="both"/>
        <w:rPr>
          <w:rFonts w:ascii="Calibri" w:hAnsi="Calibri"/>
          <w:color w:val="212121"/>
          <w:sz w:val="22"/>
          <w:szCs w:val="22"/>
          <w:highlight w:val="yellow"/>
        </w:rPr>
      </w:pPr>
      <w:r w:rsidRPr="00782C30">
        <w:rPr>
          <w:b/>
          <w:bCs/>
          <w:color w:val="000000"/>
          <w:sz w:val="28"/>
          <w:szCs w:val="28"/>
          <w:shd w:val="clear" w:color="auto" w:fill="FFFFFF"/>
        </w:rPr>
        <w:t>2.4. Управлению экономического развития Липецкой области</w:t>
      </w:r>
      <w:r w:rsidRPr="00782C30">
        <w:rPr>
          <w:rStyle w:val="apple-converted-space"/>
          <w:b/>
          <w:bCs/>
          <w:color w:val="000000"/>
          <w:sz w:val="28"/>
          <w:szCs w:val="28"/>
          <w:shd w:val="clear" w:color="auto" w:fill="FFFFFF"/>
        </w:rPr>
        <w:t xml:space="preserve"> совместно с </w:t>
      </w:r>
      <w:r w:rsidRPr="00782C30">
        <w:rPr>
          <w:rFonts w:ascii="Calibri" w:hAnsi="Calibri"/>
          <w:color w:val="000000"/>
          <w:sz w:val="28"/>
          <w:szCs w:val="28"/>
          <w:shd w:val="clear" w:color="auto" w:fill="FFFFFF"/>
        </w:rPr>
        <w:t> </w:t>
      </w:r>
      <w:r w:rsidRPr="00782C30">
        <w:rPr>
          <w:color w:val="000000"/>
          <w:sz w:val="28"/>
          <w:szCs w:val="28"/>
          <w:shd w:val="clear" w:color="auto" w:fill="FFFFFF"/>
        </w:rPr>
        <w:t>у</w:t>
      </w:r>
      <w:r w:rsidRPr="00782C30">
        <w:rPr>
          <w:b/>
          <w:bCs/>
          <w:color w:val="000000"/>
          <w:sz w:val="28"/>
          <w:szCs w:val="28"/>
          <w:shd w:val="clear" w:color="auto" w:fill="FFFFFF"/>
        </w:rPr>
        <w:t xml:space="preserve">правлениями культуры и туризма, потребительского рынка и ценовой политики Липецкой области, </w:t>
      </w:r>
      <w:r w:rsidRPr="00782C30">
        <w:rPr>
          <w:b/>
          <w:color w:val="000000"/>
          <w:sz w:val="28"/>
          <w:szCs w:val="28"/>
          <w:shd w:val="clear" w:color="auto" w:fill="FFFFFF"/>
        </w:rPr>
        <w:t>Союзом «Торгово-промышленная палата Липецкой области»</w:t>
      </w:r>
      <w:r w:rsidRPr="00782C30">
        <w:rPr>
          <w:color w:val="000000"/>
          <w:sz w:val="28"/>
          <w:szCs w:val="28"/>
          <w:shd w:val="clear" w:color="auto" w:fill="FFFFFF"/>
        </w:rPr>
        <w:t xml:space="preserve"> организовать  деловые встречи с представителями малого и среднего бизнеса по обмену опытом работы в пер</w:t>
      </w:r>
      <w:r w:rsidR="00A63EFF">
        <w:rPr>
          <w:color w:val="000000"/>
          <w:sz w:val="28"/>
          <w:szCs w:val="28"/>
          <w:shd w:val="clear" w:color="auto" w:fill="FFFFFF"/>
        </w:rPr>
        <w:t>иод распространения новой корона</w:t>
      </w:r>
      <w:r w:rsidRPr="00782C30">
        <w:rPr>
          <w:color w:val="000000"/>
          <w:sz w:val="28"/>
          <w:szCs w:val="28"/>
          <w:shd w:val="clear" w:color="auto" w:fill="FFFFFF"/>
        </w:rPr>
        <w:t>вирусной инфекции.</w:t>
      </w:r>
      <w:r w:rsidRPr="008F300D">
        <w:rPr>
          <w:color w:val="000000"/>
          <w:sz w:val="28"/>
          <w:szCs w:val="28"/>
          <w:highlight w:val="yellow"/>
          <w:shd w:val="clear" w:color="auto" w:fill="FFFFFF"/>
        </w:rPr>
        <w:t xml:space="preserve"> </w:t>
      </w:r>
      <w:r>
        <w:rPr>
          <w:color w:val="000000"/>
          <w:sz w:val="28"/>
          <w:szCs w:val="28"/>
          <w:highlight w:val="yellow"/>
          <w:shd w:val="clear" w:color="auto" w:fill="FFFFFF"/>
        </w:rPr>
        <w:t xml:space="preserve"> </w:t>
      </w:r>
    </w:p>
    <w:p w:rsidR="005B56AC" w:rsidRDefault="005B56AC" w:rsidP="00561A6F">
      <w:pPr>
        <w:shd w:val="clear" w:color="auto" w:fill="FFFFFF"/>
        <w:spacing w:after="0" w:line="240" w:lineRule="auto"/>
        <w:ind w:firstLine="567"/>
        <w:jc w:val="both"/>
        <w:rPr>
          <w:rFonts w:ascii="Times New Roman" w:hAnsi="Times New Roman"/>
          <w:sz w:val="28"/>
          <w:szCs w:val="28"/>
        </w:rPr>
      </w:pPr>
      <w:r w:rsidRPr="00B01B27">
        <w:rPr>
          <w:rFonts w:ascii="Times New Roman" w:hAnsi="Times New Roman"/>
          <w:b/>
          <w:sz w:val="28"/>
          <w:szCs w:val="28"/>
        </w:rPr>
        <w:t>2.</w:t>
      </w:r>
      <w:r>
        <w:rPr>
          <w:rFonts w:ascii="Times New Roman" w:hAnsi="Times New Roman"/>
          <w:b/>
          <w:sz w:val="28"/>
          <w:szCs w:val="28"/>
        </w:rPr>
        <w:t>5</w:t>
      </w:r>
      <w:r w:rsidRPr="00B01B27">
        <w:rPr>
          <w:rFonts w:ascii="Times New Roman" w:hAnsi="Times New Roman"/>
          <w:sz w:val="28"/>
          <w:szCs w:val="28"/>
        </w:rPr>
        <w:t>.</w:t>
      </w:r>
      <w:r w:rsidRPr="00B01B27">
        <w:rPr>
          <w:rFonts w:ascii="Times New Roman" w:hAnsi="Times New Roman"/>
          <w:b/>
          <w:bCs/>
          <w:sz w:val="28"/>
          <w:szCs w:val="28"/>
        </w:rPr>
        <w:t xml:space="preserve"> Союзу «Торгово-промышленная палата Липецкой области»</w:t>
      </w:r>
      <w:r>
        <w:rPr>
          <w:rFonts w:ascii="Times New Roman" w:hAnsi="Times New Roman"/>
          <w:b/>
          <w:bCs/>
          <w:sz w:val="28"/>
          <w:szCs w:val="28"/>
        </w:rPr>
        <w:t>:</w:t>
      </w:r>
      <w:r w:rsidRPr="00B01B27">
        <w:rPr>
          <w:rFonts w:ascii="Times New Roman" w:hAnsi="Times New Roman"/>
          <w:b/>
          <w:bCs/>
          <w:sz w:val="28"/>
          <w:szCs w:val="28"/>
        </w:rPr>
        <w:t xml:space="preserve"> </w:t>
      </w:r>
      <w:r w:rsidRPr="00B01B27">
        <w:rPr>
          <w:rFonts w:ascii="Times New Roman" w:hAnsi="Times New Roman"/>
          <w:sz w:val="28"/>
          <w:szCs w:val="28"/>
        </w:rPr>
        <w:t xml:space="preserve">  </w:t>
      </w:r>
    </w:p>
    <w:p w:rsidR="005B56AC" w:rsidRPr="00782C30" w:rsidRDefault="005B56AC" w:rsidP="00782C30">
      <w:pPr>
        <w:numPr>
          <w:ilvl w:val="0"/>
          <w:numId w:val="9"/>
        </w:numPr>
        <w:tabs>
          <w:tab w:val="left" w:pos="0"/>
          <w:tab w:val="left" w:pos="993"/>
        </w:tabs>
        <w:spacing w:after="0" w:line="240" w:lineRule="auto"/>
        <w:ind w:left="0" w:firstLine="709"/>
        <w:jc w:val="both"/>
        <w:rPr>
          <w:rFonts w:ascii="Times New Roman" w:hAnsi="Times New Roman"/>
          <w:color w:val="000000"/>
          <w:sz w:val="28"/>
          <w:szCs w:val="28"/>
          <w:shd w:val="clear" w:color="auto" w:fill="FFFFFF"/>
        </w:rPr>
      </w:pPr>
      <w:r w:rsidRPr="00782C30">
        <w:rPr>
          <w:rFonts w:ascii="Times New Roman" w:hAnsi="Times New Roman"/>
          <w:color w:val="000000"/>
          <w:sz w:val="28"/>
          <w:szCs w:val="28"/>
          <w:shd w:val="clear" w:color="auto" w:fill="FFFFFF"/>
        </w:rPr>
        <w:t xml:space="preserve">оказывать антикризисную помощь субъектам МСП до конца 2021 года напрямую через мероприятия ТПП и через механизмы помощи подразделений АНО «Центр </w:t>
      </w:r>
      <w:r w:rsidR="00A63EFF">
        <w:rPr>
          <w:rFonts w:ascii="Times New Roman" w:hAnsi="Times New Roman"/>
          <w:color w:val="000000"/>
          <w:sz w:val="28"/>
          <w:szCs w:val="28"/>
          <w:shd w:val="clear" w:color="auto" w:fill="FFFFFF"/>
        </w:rPr>
        <w:t xml:space="preserve">координации поддержки экспортно </w:t>
      </w:r>
      <w:r w:rsidRPr="00782C30">
        <w:rPr>
          <w:rFonts w:ascii="Times New Roman" w:hAnsi="Times New Roman"/>
          <w:color w:val="000000"/>
          <w:sz w:val="28"/>
          <w:szCs w:val="28"/>
          <w:shd w:val="clear" w:color="auto" w:fill="FFFFFF"/>
        </w:rPr>
        <w:t>ориентированных субъектов малого и среднего предпринимательства Липецкой области», в котором Липецкая ТПП является соучредителем</w:t>
      </w:r>
      <w:r>
        <w:rPr>
          <w:rFonts w:ascii="Times New Roman" w:hAnsi="Times New Roman"/>
          <w:color w:val="000000"/>
          <w:sz w:val="28"/>
          <w:szCs w:val="28"/>
          <w:shd w:val="clear" w:color="auto" w:fill="FFFFFF"/>
        </w:rPr>
        <w:t>;</w:t>
      </w:r>
    </w:p>
    <w:p w:rsidR="005B56AC" w:rsidRPr="00782C30" w:rsidRDefault="005B56AC" w:rsidP="00782C30">
      <w:pPr>
        <w:numPr>
          <w:ilvl w:val="0"/>
          <w:numId w:val="9"/>
        </w:numPr>
        <w:tabs>
          <w:tab w:val="left" w:pos="0"/>
          <w:tab w:val="left" w:pos="993"/>
        </w:tabs>
        <w:spacing w:after="0" w:line="240" w:lineRule="auto"/>
        <w:ind w:left="0" w:firstLine="709"/>
        <w:jc w:val="both"/>
        <w:rPr>
          <w:rFonts w:ascii="Times New Roman" w:hAnsi="Times New Roman"/>
          <w:color w:val="000000"/>
          <w:sz w:val="28"/>
          <w:szCs w:val="28"/>
          <w:shd w:val="clear" w:color="auto" w:fill="FFFFFF"/>
        </w:rPr>
      </w:pPr>
      <w:r w:rsidRPr="00782C30">
        <w:rPr>
          <w:rFonts w:ascii="Times New Roman" w:hAnsi="Times New Roman"/>
          <w:color w:val="000000"/>
          <w:sz w:val="28"/>
          <w:szCs w:val="28"/>
          <w:shd w:val="clear" w:color="auto" w:fill="FFFFFF"/>
        </w:rPr>
        <w:t>шире внедрять механизм медиации для у</w:t>
      </w:r>
      <w:bookmarkStart w:id="0" w:name="_GoBack"/>
      <w:bookmarkEnd w:id="0"/>
      <w:r w:rsidRPr="00782C30">
        <w:rPr>
          <w:rFonts w:ascii="Times New Roman" w:hAnsi="Times New Roman"/>
          <w:color w:val="000000"/>
          <w:sz w:val="28"/>
          <w:szCs w:val="28"/>
          <w:shd w:val="clear" w:color="auto" w:fill="FFFFFF"/>
        </w:rPr>
        <w:t>регулирования спорных ситуаций, возникающих в ходе взаимоотношений субъектов МСП Липецкой области и их контрагентов в период противодействия новой коронавирусной инфекции.</w:t>
      </w:r>
    </w:p>
    <w:p w:rsidR="005B56AC" w:rsidRDefault="005B56AC" w:rsidP="003B389A">
      <w:pPr>
        <w:widowControl w:val="0"/>
        <w:autoSpaceDE w:val="0"/>
        <w:autoSpaceDN w:val="0"/>
        <w:adjustRightInd w:val="0"/>
        <w:spacing w:after="0" w:line="240" w:lineRule="auto"/>
        <w:ind w:firstLine="567"/>
        <w:jc w:val="both"/>
        <w:rPr>
          <w:rFonts w:ascii="Times New Roman" w:hAnsi="Times New Roman"/>
          <w:b/>
          <w:bCs/>
          <w:sz w:val="28"/>
          <w:szCs w:val="28"/>
        </w:rPr>
      </w:pPr>
      <w:r w:rsidRPr="00B01B27">
        <w:rPr>
          <w:rFonts w:ascii="Times New Roman" w:hAnsi="Times New Roman"/>
          <w:b/>
          <w:color w:val="000000"/>
          <w:sz w:val="28"/>
          <w:szCs w:val="28"/>
          <w:shd w:val="clear" w:color="auto" w:fill="FFFFFF"/>
        </w:rPr>
        <w:t>2.</w:t>
      </w:r>
      <w:r>
        <w:rPr>
          <w:rFonts w:ascii="Times New Roman" w:hAnsi="Times New Roman"/>
          <w:b/>
          <w:color w:val="000000"/>
          <w:sz w:val="28"/>
          <w:szCs w:val="28"/>
          <w:shd w:val="clear" w:color="auto" w:fill="FFFFFF"/>
        </w:rPr>
        <w:t>6</w:t>
      </w:r>
      <w:r w:rsidRPr="00B01B27">
        <w:rPr>
          <w:rFonts w:ascii="Times New Roman" w:hAnsi="Times New Roman"/>
          <w:b/>
          <w:color w:val="000000"/>
          <w:sz w:val="28"/>
          <w:szCs w:val="28"/>
          <w:shd w:val="clear" w:color="auto" w:fill="FFFFFF"/>
        </w:rPr>
        <w:t xml:space="preserve">. </w:t>
      </w:r>
      <w:r w:rsidRPr="0054666A">
        <w:rPr>
          <w:rFonts w:ascii="Times New Roman" w:hAnsi="Times New Roman"/>
          <w:b/>
          <w:bCs/>
          <w:sz w:val="28"/>
          <w:szCs w:val="28"/>
        </w:rPr>
        <w:t>Некоммерческой микро кредитной компании «Липецкий областной фонд поддержки малого и среднего предпринимательства»</w:t>
      </w:r>
      <w:r>
        <w:rPr>
          <w:rFonts w:ascii="Times New Roman" w:hAnsi="Times New Roman"/>
          <w:b/>
          <w:bCs/>
          <w:sz w:val="28"/>
          <w:szCs w:val="28"/>
        </w:rPr>
        <w:t xml:space="preserve">: </w:t>
      </w:r>
      <w:r>
        <w:rPr>
          <w:rFonts w:ascii="Times New Roman" w:hAnsi="Times New Roman"/>
          <w:b/>
          <w:bCs/>
          <w:sz w:val="28"/>
          <w:szCs w:val="28"/>
        </w:rPr>
        <w:tab/>
      </w:r>
    </w:p>
    <w:p w:rsidR="005B56AC" w:rsidRPr="00782C30" w:rsidRDefault="005B56AC" w:rsidP="00782C30">
      <w:pPr>
        <w:numPr>
          <w:ilvl w:val="0"/>
          <w:numId w:val="9"/>
        </w:numPr>
        <w:tabs>
          <w:tab w:val="left" w:pos="0"/>
          <w:tab w:val="left" w:pos="993"/>
        </w:tabs>
        <w:spacing w:after="0" w:line="240" w:lineRule="auto"/>
        <w:ind w:left="0" w:firstLine="709"/>
        <w:jc w:val="both"/>
        <w:rPr>
          <w:rFonts w:ascii="Times New Roman" w:hAnsi="Times New Roman"/>
          <w:color w:val="000000"/>
          <w:sz w:val="28"/>
          <w:szCs w:val="28"/>
          <w:shd w:val="clear" w:color="auto" w:fill="FFFFFF"/>
        </w:rPr>
      </w:pPr>
      <w:r w:rsidRPr="00B01B27">
        <w:rPr>
          <w:rFonts w:ascii="Times New Roman" w:hAnsi="Times New Roman"/>
          <w:color w:val="000000"/>
          <w:sz w:val="28"/>
          <w:szCs w:val="28"/>
          <w:shd w:val="clear" w:color="auto" w:fill="FFFFFF"/>
        </w:rPr>
        <w:t>р</w:t>
      </w:r>
      <w:r w:rsidRPr="00B01B27">
        <w:rPr>
          <w:rFonts w:ascii="Times New Roman" w:hAnsi="Times New Roman"/>
          <w:iCs/>
          <w:sz w:val="28"/>
          <w:szCs w:val="28"/>
        </w:rPr>
        <w:t xml:space="preserve">асширить доступ субъектов МСП </w:t>
      </w:r>
      <w:r>
        <w:rPr>
          <w:rFonts w:ascii="Times New Roman" w:hAnsi="Times New Roman"/>
          <w:iCs/>
          <w:sz w:val="28"/>
          <w:szCs w:val="28"/>
        </w:rPr>
        <w:t xml:space="preserve">наиболее пострадавших отраслей </w:t>
      </w:r>
      <w:r w:rsidRPr="00B01B27">
        <w:rPr>
          <w:rFonts w:ascii="Times New Roman" w:hAnsi="Times New Roman"/>
          <w:iCs/>
          <w:sz w:val="28"/>
          <w:szCs w:val="28"/>
        </w:rPr>
        <w:t xml:space="preserve">к </w:t>
      </w:r>
      <w:r w:rsidRPr="00782C30">
        <w:rPr>
          <w:rFonts w:ascii="Times New Roman" w:hAnsi="Times New Roman"/>
          <w:color w:val="000000"/>
          <w:sz w:val="28"/>
          <w:szCs w:val="28"/>
          <w:shd w:val="clear" w:color="auto" w:fill="FFFFFF"/>
        </w:rPr>
        <w:t>антикризисной финансовой поддержке</w:t>
      </w:r>
      <w:r>
        <w:rPr>
          <w:rFonts w:ascii="Times New Roman" w:hAnsi="Times New Roman"/>
          <w:color w:val="000000"/>
          <w:sz w:val="28"/>
          <w:szCs w:val="28"/>
          <w:shd w:val="clear" w:color="auto" w:fill="FFFFFF"/>
        </w:rPr>
        <w:t>;</w:t>
      </w:r>
    </w:p>
    <w:p w:rsidR="005B56AC" w:rsidRPr="00782C30" w:rsidRDefault="005B56AC" w:rsidP="00782C30">
      <w:pPr>
        <w:numPr>
          <w:ilvl w:val="0"/>
          <w:numId w:val="9"/>
        </w:numPr>
        <w:tabs>
          <w:tab w:val="left" w:pos="0"/>
          <w:tab w:val="left" w:pos="993"/>
        </w:tabs>
        <w:spacing w:after="0" w:line="240" w:lineRule="auto"/>
        <w:ind w:left="0" w:firstLine="709"/>
        <w:jc w:val="both"/>
        <w:rPr>
          <w:rFonts w:ascii="Times New Roman" w:hAnsi="Times New Roman"/>
          <w:color w:val="000000"/>
          <w:sz w:val="28"/>
          <w:szCs w:val="28"/>
          <w:shd w:val="clear" w:color="auto" w:fill="FFFFFF"/>
        </w:rPr>
      </w:pPr>
      <w:r w:rsidRPr="00782C30">
        <w:rPr>
          <w:rFonts w:ascii="Times New Roman" w:hAnsi="Times New Roman"/>
          <w:color w:val="000000"/>
          <w:sz w:val="28"/>
          <w:szCs w:val="28"/>
          <w:shd w:val="clear" w:color="auto" w:fill="FFFFFF"/>
        </w:rPr>
        <w:t>рассмотреть возможность сокращения перечня запрашиваемых документов при обращении Заявителя за получением займов (гарантий), введения индивидуализированного подхода к методам оценки деятельности разных Клиентов в зависимости от их отраслевой принадлежности и социальной направленности, установления дифференцированных требований к формам обеспечения для разных категорий СМСП.</w:t>
      </w:r>
    </w:p>
    <w:p w:rsidR="005B56AC" w:rsidRPr="00832DC8" w:rsidRDefault="005B56AC" w:rsidP="00782C30">
      <w:pPr>
        <w:shd w:val="clear" w:color="auto" w:fill="FFFFFF"/>
        <w:spacing w:after="0" w:line="240" w:lineRule="auto"/>
        <w:ind w:firstLine="567"/>
        <w:jc w:val="both"/>
        <w:rPr>
          <w:rFonts w:ascii="Times New Roman" w:hAnsi="Times New Roman"/>
          <w:color w:val="000000"/>
          <w:sz w:val="28"/>
          <w:szCs w:val="28"/>
          <w:lang w:eastAsia="ru-RU"/>
        </w:rPr>
      </w:pPr>
      <w:r w:rsidRPr="00782C30">
        <w:rPr>
          <w:rFonts w:ascii="Times New Roman" w:hAnsi="Times New Roman"/>
          <w:b/>
          <w:bCs/>
          <w:color w:val="000000"/>
          <w:sz w:val="28"/>
          <w:szCs w:val="28"/>
          <w:shd w:val="clear" w:color="auto" w:fill="FFFFFF"/>
        </w:rPr>
        <w:t>2.</w:t>
      </w:r>
      <w:r>
        <w:rPr>
          <w:rFonts w:ascii="Times New Roman" w:hAnsi="Times New Roman"/>
          <w:b/>
          <w:bCs/>
          <w:color w:val="000000"/>
          <w:sz w:val="28"/>
          <w:szCs w:val="28"/>
          <w:shd w:val="clear" w:color="auto" w:fill="FFFFFF"/>
        </w:rPr>
        <w:t>7</w:t>
      </w:r>
      <w:r w:rsidRPr="00782C30">
        <w:rPr>
          <w:rFonts w:ascii="Times New Roman" w:hAnsi="Times New Roman"/>
          <w:b/>
          <w:bCs/>
          <w:color w:val="000000"/>
          <w:sz w:val="28"/>
          <w:szCs w:val="28"/>
          <w:shd w:val="clear" w:color="auto" w:fill="FFFFFF"/>
        </w:rPr>
        <w:t>.</w:t>
      </w:r>
      <w:r>
        <w:rPr>
          <w:rFonts w:ascii="Times New Roman" w:hAnsi="Times New Roman"/>
          <w:b/>
          <w:bCs/>
          <w:color w:val="000000"/>
          <w:sz w:val="28"/>
          <w:szCs w:val="28"/>
          <w:shd w:val="clear" w:color="auto" w:fill="FFFFFF"/>
        </w:rPr>
        <w:t xml:space="preserve"> </w:t>
      </w:r>
      <w:r w:rsidRPr="00782C30">
        <w:rPr>
          <w:rFonts w:ascii="Times New Roman" w:hAnsi="Times New Roman"/>
          <w:b/>
          <w:bCs/>
          <w:color w:val="000000"/>
          <w:sz w:val="28"/>
          <w:szCs w:val="28"/>
          <w:shd w:val="clear" w:color="auto" w:fill="FFFFFF"/>
        </w:rPr>
        <w:t>Органам местного самоуправления</w:t>
      </w:r>
      <w:r w:rsidRPr="00782C30">
        <w:rPr>
          <w:rFonts w:ascii="Times New Roman" w:hAnsi="Times New Roman"/>
          <w:color w:val="000000"/>
          <w:sz w:val="28"/>
          <w:szCs w:val="28"/>
          <w:lang w:eastAsia="ru-RU"/>
        </w:rPr>
        <w:t xml:space="preserve"> провести мониторинг оценки состояния перехода субъектов малого и среднего бизнеса, применявших единый налог на вменяемый доход, на другие формы налогообложения и оказать действенную помощь в выборе  новой системы налогообложения тем, кто до настоящего времени не может решить данную проблему.</w:t>
      </w:r>
      <w:r w:rsidRPr="00832DC8">
        <w:rPr>
          <w:rFonts w:ascii="Times New Roman" w:hAnsi="Times New Roman"/>
          <w:color w:val="000000"/>
          <w:sz w:val="28"/>
          <w:szCs w:val="28"/>
          <w:lang w:eastAsia="ru-RU"/>
        </w:rPr>
        <w:t xml:space="preserve"> </w:t>
      </w:r>
    </w:p>
    <w:p w:rsidR="005B56AC" w:rsidRPr="003B389A" w:rsidRDefault="005B56AC" w:rsidP="006F7788">
      <w:pPr>
        <w:widowControl w:val="0"/>
        <w:autoSpaceDE w:val="0"/>
        <w:autoSpaceDN w:val="0"/>
        <w:adjustRightInd w:val="0"/>
        <w:spacing w:after="0" w:line="240" w:lineRule="auto"/>
        <w:ind w:firstLine="567"/>
        <w:jc w:val="both"/>
        <w:rPr>
          <w:rFonts w:ascii="Times New Roman" w:hAnsi="Times New Roman"/>
          <w:b/>
          <w:color w:val="000000"/>
          <w:sz w:val="28"/>
          <w:szCs w:val="28"/>
          <w:shd w:val="clear" w:color="auto" w:fill="FFFFFF"/>
        </w:rPr>
      </w:pPr>
      <w:r>
        <w:rPr>
          <w:rFonts w:ascii="Times New Roman" w:hAnsi="Times New Roman"/>
          <w:b/>
          <w:sz w:val="28"/>
          <w:szCs w:val="28"/>
        </w:rPr>
        <w:t>2</w:t>
      </w:r>
      <w:r w:rsidRPr="00B01B27">
        <w:rPr>
          <w:rFonts w:ascii="Times New Roman" w:hAnsi="Times New Roman"/>
          <w:b/>
          <w:sz w:val="28"/>
          <w:szCs w:val="28"/>
        </w:rPr>
        <w:t>.</w:t>
      </w:r>
      <w:r>
        <w:rPr>
          <w:rFonts w:ascii="Times New Roman" w:hAnsi="Times New Roman"/>
          <w:b/>
          <w:sz w:val="28"/>
          <w:szCs w:val="28"/>
        </w:rPr>
        <w:t>8</w:t>
      </w:r>
      <w:r w:rsidRPr="00B01B27">
        <w:rPr>
          <w:rFonts w:ascii="Times New Roman" w:hAnsi="Times New Roman"/>
          <w:b/>
          <w:sz w:val="28"/>
          <w:szCs w:val="28"/>
        </w:rPr>
        <w:t>.</w:t>
      </w:r>
      <w:r>
        <w:rPr>
          <w:rFonts w:ascii="Times New Roman" w:hAnsi="Times New Roman"/>
          <w:b/>
          <w:sz w:val="28"/>
          <w:szCs w:val="28"/>
        </w:rPr>
        <w:t xml:space="preserve"> </w:t>
      </w:r>
      <w:r w:rsidRPr="00B01B27">
        <w:rPr>
          <w:rFonts w:ascii="Times New Roman" w:hAnsi="Times New Roman"/>
          <w:b/>
          <w:sz w:val="28"/>
          <w:szCs w:val="28"/>
        </w:rPr>
        <w:t xml:space="preserve">Средствам массовой информации </w:t>
      </w:r>
      <w:r w:rsidRPr="00B01B27">
        <w:rPr>
          <w:rFonts w:ascii="Times New Roman" w:hAnsi="Times New Roman"/>
          <w:sz w:val="28"/>
          <w:szCs w:val="28"/>
        </w:rPr>
        <w:t xml:space="preserve">пропагандировать положительный опыт реализации </w:t>
      </w:r>
      <w:r>
        <w:rPr>
          <w:rFonts w:ascii="Times New Roman" w:hAnsi="Times New Roman"/>
          <w:sz w:val="28"/>
          <w:szCs w:val="28"/>
        </w:rPr>
        <w:t xml:space="preserve">антикризисных мер поддержки субъектов МСП в рамках </w:t>
      </w:r>
      <w:r w:rsidRPr="00B01B27">
        <w:rPr>
          <w:rFonts w:ascii="Times New Roman" w:hAnsi="Times New Roman"/>
          <w:sz w:val="28"/>
          <w:szCs w:val="28"/>
        </w:rPr>
        <w:t>национального проекта «Малое и среднее предпринимательство и поддержка индивидуальной предпринимательской инициативы» в Липецкой области.</w:t>
      </w:r>
    </w:p>
    <w:p w:rsidR="005B56AC" w:rsidRPr="00B01B27" w:rsidRDefault="005B56AC" w:rsidP="00561A6F">
      <w:pPr>
        <w:shd w:val="clear" w:color="auto" w:fill="FFFFFF"/>
        <w:spacing w:after="0" w:line="240" w:lineRule="auto"/>
        <w:ind w:firstLine="567"/>
        <w:jc w:val="both"/>
        <w:rPr>
          <w:rFonts w:ascii="Times New Roman" w:hAnsi="Times New Roman"/>
          <w:color w:val="000000"/>
          <w:sz w:val="28"/>
          <w:szCs w:val="28"/>
          <w:lang w:eastAsia="ru-RU"/>
        </w:rPr>
      </w:pPr>
      <w:r w:rsidRPr="00B01B27">
        <w:rPr>
          <w:rFonts w:ascii="Times New Roman" w:hAnsi="Times New Roman"/>
          <w:color w:val="000000"/>
          <w:sz w:val="28"/>
          <w:szCs w:val="28"/>
          <w:lang w:eastAsia="ru-RU"/>
        </w:rPr>
        <w:t xml:space="preserve">    </w:t>
      </w:r>
    </w:p>
    <w:p w:rsidR="005B56AC" w:rsidRDefault="005B56AC" w:rsidP="00561A6F">
      <w:pPr>
        <w:shd w:val="clear" w:color="auto" w:fill="FFFFFF"/>
        <w:spacing w:after="0" w:line="240" w:lineRule="auto"/>
        <w:ind w:firstLine="567"/>
        <w:jc w:val="both"/>
        <w:rPr>
          <w:rFonts w:ascii="Times New Roman" w:hAnsi="Times New Roman"/>
          <w:color w:val="000000"/>
          <w:sz w:val="28"/>
          <w:szCs w:val="28"/>
          <w:lang w:eastAsia="ru-RU"/>
        </w:rPr>
      </w:pPr>
    </w:p>
    <w:p w:rsidR="005B56AC" w:rsidRPr="007F50B0" w:rsidRDefault="00A80D52" w:rsidP="00794451">
      <w:pPr>
        <w:spacing w:after="0" w:line="240" w:lineRule="auto"/>
        <w:jc w:val="both"/>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7_2_1.jpg" style="position:absolute;left:0;text-align:left;margin-left:182.2pt;margin-top:1.6pt;width:181pt;height:67pt;z-index:-1;visibility:visible">
            <v:imagedata r:id="rId7" o:title=""/>
          </v:shape>
        </w:pict>
      </w:r>
      <w:r w:rsidR="005B56AC" w:rsidRPr="007F50B0">
        <w:rPr>
          <w:rFonts w:ascii="Times New Roman" w:hAnsi="Times New Roman"/>
          <w:sz w:val="28"/>
          <w:szCs w:val="28"/>
          <w:lang w:eastAsia="ru-RU"/>
        </w:rPr>
        <w:t>Председатель комиссии</w:t>
      </w:r>
    </w:p>
    <w:p w:rsidR="005B56AC" w:rsidRPr="007F50B0" w:rsidRDefault="005B56AC" w:rsidP="00794451">
      <w:pPr>
        <w:spacing w:after="0" w:line="240" w:lineRule="auto"/>
        <w:jc w:val="both"/>
        <w:rPr>
          <w:rFonts w:ascii="Times New Roman" w:hAnsi="Times New Roman"/>
          <w:sz w:val="28"/>
          <w:szCs w:val="28"/>
          <w:lang w:eastAsia="ru-RU"/>
        </w:rPr>
      </w:pPr>
      <w:r w:rsidRPr="007F50B0">
        <w:rPr>
          <w:rFonts w:ascii="Times New Roman" w:hAnsi="Times New Roman"/>
          <w:sz w:val="28"/>
          <w:szCs w:val="28"/>
          <w:lang w:eastAsia="ru-RU"/>
        </w:rPr>
        <w:t>по экономике и поддержке                                                                   А.В. Гольцов</w:t>
      </w:r>
    </w:p>
    <w:p w:rsidR="005B56AC" w:rsidRPr="007F50B0" w:rsidRDefault="005B56AC" w:rsidP="00794451">
      <w:pPr>
        <w:spacing w:after="0" w:line="240" w:lineRule="auto"/>
        <w:jc w:val="both"/>
        <w:rPr>
          <w:rFonts w:ascii="Times New Roman" w:hAnsi="Times New Roman"/>
          <w:sz w:val="28"/>
          <w:szCs w:val="28"/>
          <w:lang w:eastAsia="ru-RU"/>
        </w:rPr>
      </w:pPr>
      <w:r w:rsidRPr="007F50B0">
        <w:rPr>
          <w:rFonts w:ascii="Times New Roman" w:hAnsi="Times New Roman"/>
          <w:sz w:val="28"/>
          <w:szCs w:val="28"/>
          <w:lang w:eastAsia="ru-RU"/>
        </w:rPr>
        <w:t xml:space="preserve">предпринимательства </w:t>
      </w:r>
    </w:p>
    <w:p w:rsidR="005B56AC" w:rsidRDefault="005B56AC" w:rsidP="00782C30">
      <w:pPr>
        <w:spacing w:after="0" w:line="240" w:lineRule="auto"/>
        <w:jc w:val="both"/>
        <w:rPr>
          <w:rFonts w:ascii="Times New Roman" w:hAnsi="Times New Roman"/>
          <w:sz w:val="28"/>
          <w:szCs w:val="28"/>
        </w:rPr>
      </w:pPr>
    </w:p>
    <w:sectPr w:rsidR="005B56AC" w:rsidSect="00381320">
      <w:pgSz w:w="11906" w:h="16838"/>
      <w:pgMar w:top="709" w:right="746" w:bottom="56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52" w:rsidRDefault="00A80D52" w:rsidP="00CB423C">
      <w:pPr>
        <w:spacing w:after="0" w:line="240" w:lineRule="auto"/>
      </w:pPr>
      <w:r>
        <w:separator/>
      </w:r>
    </w:p>
  </w:endnote>
  <w:endnote w:type="continuationSeparator" w:id="0">
    <w:p w:rsidR="00A80D52" w:rsidRDefault="00A80D52" w:rsidP="00CB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Bold">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52" w:rsidRDefault="00A80D52" w:rsidP="00CB423C">
      <w:pPr>
        <w:spacing w:after="0" w:line="240" w:lineRule="auto"/>
      </w:pPr>
      <w:r>
        <w:separator/>
      </w:r>
    </w:p>
  </w:footnote>
  <w:footnote w:type="continuationSeparator" w:id="0">
    <w:p w:rsidR="00A80D52" w:rsidRDefault="00A80D52" w:rsidP="00CB4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F97"/>
    <w:multiLevelType w:val="hybridMultilevel"/>
    <w:tmpl w:val="9F9489C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19422A17"/>
    <w:multiLevelType w:val="hybridMultilevel"/>
    <w:tmpl w:val="D4568F6E"/>
    <w:lvl w:ilvl="0" w:tplc="96DA95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EF54AC2"/>
    <w:multiLevelType w:val="hybridMultilevel"/>
    <w:tmpl w:val="CD6C3558"/>
    <w:lvl w:ilvl="0" w:tplc="59DE1FFE">
      <w:start w:val="1"/>
      <w:numFmt w:val="decimal"/>
      <w:suff w:val="space"/>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81A1A9C"/>
    <w:multiLevelType w:val="hybridMultilevel"/>
    <w:tmpl w:val="9FD657A2"/>
    <w:lvl w:ilvl="0" w:tplc="3B1862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F2C3FE0"/>
    <w:multiLevelType w:val="hybridMultilevel"/>
    <w:tmpl w:val="561008E6"/>
    <w:lvl w:ilvl="0" w:tplc="270098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362E00"/>
    <w:multiLevelType w:val="hybridMultilevel"/>
    <w:tmpl w:val="D9C02990"/>
    <w:lvl w:ilvl="0" w:tplc="2700984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1EE6417"/>
    <w:multiLevelType w:val="hybridMultilevel"/>
    <w:tmpl w:val="0D46B7BA"/>
    <w:lvl w:ilvl="0" w:tplc="DA4E8208">
      <w:numFmt w:val="bullet"/>
      <w:lvlText w:val="-"/>
      <w:lvlJc w:val="left"/>
      <w:pPr>
        <w:ind w:left="112" w:hanging="197"/>
      </w:pPr>
      <w:rPr>
        <w:rFonts w:ascii="Times New Roman" w:eastAsia="Times New Roman" w:hAnsi="Times New Roman" w:hint="default"/>
        <w:w w:val="99"/>
        <w:sz w:val="28"/>
      </w:rPr>
    </w:lvl>
    <w:lvl w:ilvl="1" w:tplc="EE4EBBA8">
      <w:numFmt w:val="bullet"/>
      <w:lvlText w:val="•"/>
      <w:lvlJc w:val="left"/>
      <w:pPr>
        <w:ind w:left="1144" w:hanging="197"/>
      </w:pPr>
      <w:rPr>
        <w:rFonts w:hint="default"/>
      </w:rPr>
    </w:lvl>
    <w:lvl w:ilvl="2" w:tplc="B8008258">
      <w:numFmt w:val="bullet"/>
      <w:lvlText w:val="•"/>
      <w:lvlJc w:val="left"/>
      <w:pPr>
        <w:ind w:left="2169" w:hanging="197"/>
      </w:pPr>
      <w:rPr>
        <w:rFonts w:hint="default"/>
      </w:rPr>
    </w:lvl>
    <w:lvl w:ilvl="3" w:tplc="12C2EB66">
      <w:numFmt w:val="bullet"/>
      <w:lvlText w:val="•"/>
      <w:lvlJc w:val="left"/>
      <w:pPr>
        <w:ind w:left="3193" w:hanging="197"/>
      </w:pPr>
      <w:rPr>
        <w:rFonts w:hint="default"/>
      </w:rPr>
    </w:lvl>
    <w:lvl w:ilvl="4" w:tplc="2684FBD6">
      <w:numFmt w:val="bullet"/>
      <w:lvlText w:val="•"/>
      <w:lvlJc w:val="left"/>
      <w:pPr>
        <w:ind w:left="4218" w:hanging="197"/>
      </w:pPr>
      <w:rPr>
        <w:rFonts w:hint="default"/>
      </w:rPr>
    </w:lvl>
    <w:lvl w:ilvl="5" w:tplc="F3163300">
      <w:numFmt w:val="bullet"/>
      <w:lvlText w:val="•"/>
      <w:lvlJc w:val="left"/>
      <w:pPr>
        <w:ind w:left="5243" w:hanging="197"/>
      </w:pPr>
      <w:rPr>
        <w:rFonts w:hint="default"/>
      </w:rPr>
    </w:lvl>
    <w:lvl w:ilvl="6" w:tplc="11A2D970">
      <w:numFmt w:val="bullet"/>
      <w:lvlText w:val="•"/>
      <w:lvlJc w:val="left"/>
      <w:pPr>
        <w:ind w:left="6267" w:hanging="197"/>
      </w:pPr>
      <w:rPr>
        <w:rFonts w:hint="default"/>
      </w:rPr>
    </w:lvl>
    <w:lvl w:ilvl="7" w:tplc="35A092C8">
      <w:numFmt w:val="bullet"/>
      <w:lvlText w:val="•"/>
      <w:lvlJc w:val="left"/>
      <w:pPr>
        <w:ind w:left="7292" w:hanging="197"/>
      </w:pPr>
      <w:rPr>
        <w:rFonts w:hint="default"/>
      </w:rPr>
    </w:lvl>
    <w:lvl w:ilvl="8" w:tplc="831668F2">
      <w:numFmt w:val="bullet"/>
      <w:lvlText w:val="•"/>
      <w:lvlJc w:val="left"/>
      <w:pPr>
        <w:ind w:left="8317" w:hanging="197"/>
      </w:pPr>
      <w:rPr>
        <w:rFonts w:hint="default"/>
      </w:rPr>
    </w:lvl>
  </w:abstractNum>
  <w:abstractNum w:abstractNumId="7" w15:restartNumberingAfterBreak="0">
    <w:nsid w:val="530F33A5"/>
    <w:multiLevelType w:val="hybridMultilevel"/>
    <w:tmpl w:val="1C7AC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C651C9A"/>
    <w:multiLevelType w:val="hybridMultilevel"/>
    <w:tmpl w:val="FD96E722"/>
    <w:lvl w:ilvl="0" w:tplc="49721226">
      <w:start w:val="1"/>
      <w:numFmt w:val="decimal"/>
      <w:lvlText w:val="%1."/>
      <w:lvlJc w:val="left"/>
      <w:pPr>
        <w:ind w:left="720" w:hanging="360"/>
      </w:pPr>
      <w:rPr>
        <w:rFonts w:ascii="Arial" w:eastAsia="Times New Roman" w:hAnsi="Arial" w:cs="Aria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8F7"/>
    <w:rsid w:val="00007B9E"/>
    <w:rsid w:val="00010EC1"/>
    <w:rsid w:val="0001345C"/>
    <w:rsid w:val="000304D6"/>
    <w:rsid w:val="00036F21"/>
    <w:rsid w:val="00062059"/>
    <w:rsid w:val="000874E9"/>
    <w:rsid w:val="00090012"/>
    <w:rsid w:val="00093516"/>
    <w:rsid w:val="000B605A"/>
    <w:rsid w:val="000C2339"/>
    <w:rsid w:val="000D08B8"/>
    <w:rsid w:val="000F33AB"/>
    <w:rsid w:val="000F4D41"/>
    <w:rsid w:val="001151EE"/>
    <w:rsid w:val="00135419"/>
    <w:rsid w:val="00164277"/>
    <w:rsid w:val="00165528"/>
    <w:rsid w:val="00172BC8"/>
    <w:rsid w:val="001737E9"/>
    <w:rsid w:val="00181679"/>
    <w:rsid w:val="00183FC2"/>
    <w:rsid w:val="00184699"/>
    <w:rsid w:val="0019103A"/>
    <w:rsid w:val="001D00C6"/>
    <w:rsid w:val="001D3714"/>
    <w:rsid w:val="001E07B2"/>
    <w:rsid w:val="002137D9"/>
    <w:rsid w:val="00241F6F"/>
    <w:rsid w:val="00242F17"/>
    <w:rsid w:val="002511C3"/>
    <w:rsid w:val="00270C28"/>
    <w:rsid w:val="00291D66"/>
    <w:rsid w:val="002D40ED"/>
    <w:rsid w:val="002D60C7"/>
    <w:rsid w:val="002F39BD"/>
    <w:rsid w:val="00302AC9"/>
    <w:rsid w:val="00305D28"/>
    <w:rsid w:val="00307D5B"/>
    <w:rsid w:val="00357A64"/>
    <w:rsid w:val="00366748"/>
    <w:rsid w:val="00370D6A"/>
    <w:rsid w:val="00381320"/>
    <w:rsid w:val="003827AC"/>
    <w:rsid w:val="00383C05"/>
    <w:rsid w:val="003857A9"/>
    <w:rsid w:val="003A6CF0"/>
    <w:rsid w:val="003B389A"/>
    <w:rsid w:val="003C3B83"/>
    <w:rsid w:val="003C7358"/>
    <w:rsid w:val="003E2826"/>
    <w:rsid w:val="00403FE1"/>
    <w:rsid w:val="004067FE"/>
    <w:rsid w:val="004275A0"/>
    <w:rsid w:val="004304E2"/>
    <w:rsid w:val="004542F2"/>
    <w:rsid w:val="00475842"/>
    <w:rsid w:val="00475BD0"/>
    <w:rsid w:val="00486F04"/>
    <w:rsid w:val="004B0E91"/>
    <w:rsid w:val="00514636"/>
    <w:rsid w:val="00540DB2"/>
    <w:rsid w:val="0054666A"/>
    <w:rsid w:val="00551E16"/>
    <w:rsid w:val="00560351"/>
    <w:rsid w:val="00561A6F"/>
    <w:rsid w:val="00567F31"/>
    <w:rsid w:val="00575BCE"/>
    <w:rsid w:val="00585C83"/>
    <w:rsid w:val="005B006B"/>
    <w:rsid w:val="005B56AC"/>
    <w:rsid w:val="005C303F"/>
    <w:rsid w:val="005C4325"/>
    <w:rsid w:val="005C7D98"/>
    <w:rsid w:val="005D522B"/>
    <w:rsid w:val="005E617C"/>
    <w:rsid w:val="005F5447"/>
    <w:rsid w:val="005F63B6"/>
    <w:rsid w:val="00616807"/>
    <w:rsid w:val="00616E4E"/>
    <w:rsid w:val="00631667"/>
    <w:rsid w:val="006476A8"/>
    <w:rsid w:val="00680BA3"/>
    <w:rsid w:val="00694A77"/>
    <w:rsid w:val="006A398C"/>
    <w:rsid w:val="006C732B"/>
    <w:rsid w:val="006E6251"/>
    <w:rsid w:val="006E6C9D"/>
    <w:rsid w:val="006F7788"/>
    <w:rsid w:val="007052E8"/>
    <w:rsid w:val="00711C10"/>
    <w:rsid w:val="00716081"/>
    <w:rsid w:val="0072037A"/>
    <w:rsid w:val="00731F64"/>
    <w:rsid w:val="0074206D"/>
    <w:rsid w:val="00760526"/>
    <w:rsid w:val="00764190"/>
    <w:rsid w:val="0076735D"/>
    <w:rsid w:val="0078010B"/>
    <w:rsid w:val="00782C30"/>
    <w:rsid w:val="00784ED5"/>
    <w:rsid w:val="00794451"/>
    <w:rsid w:val="00795C2E"/>
    <w:rsid w:val="007D0C7C"/>
    <w:rsid w:val="007D28C0"/>
    <w:rsid w:val="007F1C41"/>
    <w:rsid w:val="007F47D4"/>
    <w:rsid w:val="007F4985"/>
    <w:rsid w:val="007F50B0"/>
    <w:rsid w:val="00800F9B"/>
    <w:rsid w:val="00805A4F"/>
    <w:rsid w:val="0082206A"/>
    <w:rsid w:val="00832DC8"/>
    <w:rsid w:val="00837B9C"/>
    <w:rsid w:val="008445EB"/>
    <w:rsid w:val="00844CF0"/>
    <w:rsid w:val="00850A7E"/>
    <w:rsid w:val="00867119"/>
    <w:rsid w:val="0087368A"/>
    <w:rsid w:val="00875E61"/>
    <w:rsid w:val="00887A4B"/>
    <w:rsid w:val="00891406"/>
    <w:rsid w:val="00891A19"/>
    <w:rsid w:val="0089319C"/>
    <w:rsid w:val="008A1B23"/>
    <w:rsid w:val="008A5866"/>
    <w:rsid w:val="008D539E"/>
    <w:rsid w:val="008F300D"/>
    <w:rsid w:val="0090237F"/>
    <w:rsid w:val="00903D6A"/>
    <w:rsid w:val="009110E0"/>
    <w:rsid w:val="00913B6C"/>
    <w:rsid w:val="00934186"/>
    <w:rsid w:val="0093589F"/>
    <w:rsid w:val="00940740"/>
    <w:rsid w:val="009526FA"/>
    <w:rsid w:val="00977A48"/>
    <w:rsid w:val="00981F2C"/>
    <w:rsid w:val="0099524D"/>
    <w:rsid w:val="0099626A"/>
    <w:rsid w:val="009C0C72"/>
    <w:rsid w:val="009D1E15"/>
    <w:rsid w:val="00A21884"/>
    <w:rsid w:val="00A43404"/>
    <w:rsid w:val="00A44523"/>
    <w:rsid w:val="00A614D3"/>
    <w:rsid w:val="00A626AF"/>
    <w:rsid w:val="00A63EFF"/>
    <w:rsid w:val="00A80D52"/>
    <w:rsid w:val="00A86135"/>
    <w:rsid w:val="00A86DF0"/>
    <w:rsid w:val="00AA1B16"/>
    <w:rsid w:val="00AA47DB"/>
    <w:rsid w:val="00AA5526"/>
    <w:rsid w:val="00AB38CD"/>
    <w:rsid w:val="00AD68AF"/>
    <w:rsid w:val="00AE2422"/>
    <w:rsid w:val="00B005A7"/>
    <w:rsid w:val="00B01B27"/>
    <w:rsid w:val="00B06440"/>
    <w:rsid w:val="00B25523"/>
    <w:rsid w:val="00B3400B"/>
    <w:rsid w:val="00B503D1"/>
    <w:rsid w:val="00B510FC"/>
    <w:rsid w:val="00B63DEC"/>
    <w:rsid w:val="00B70412"/>
    <w:rsid w:val="00B7708F"/>
    <w:rsid w:val="00B82355"/>
    <w:rsid w:val="00BD2A4A"/>
    <w:rsid w:val="00BD3607"/>
    <w:rsid w:val="00BE5C3B"/>
    <w:rsid w:val="00BE75FE"/>
    <w:rsid w:val="00BF28F2"/>
    <w:rsid w:val="00C061C5"/>
    <w:rsid w:val="00C50360"/>
    <w:rsid w:val="00C66BCE"/>
    <w:rsid w:val="00C66DC4"/>
    <w:rsid w:val="00CA4653"/>
    <w:rsid w:val="00CB02A3"/>
    <w:rsid w:val="00CB40BE"/>
    <w:rsid w:val="00CB423C"/>
    <w:rsid w:val="00CD5E5B"/>
    <w:rsid w:val="00CE58F7"/>
    <w:rsid w:val="00CF4DA6"/>
    <w:rsid w:val="00D04BE3"/>
    <w:rsid w:val="00D520EF"/>
    <w:rsid w:val="00D6299F"/>
    <w:rsid w:val="00D8118C"/>
    <w:rsid w:val="00D82BA4"/>
    <w:rsid w:val="00D87C83"/>
    <w:rsid w:val="00DA2D96"/>
    <w:rsid w:val="00DA5F02"/>
    <w:rsid w:val="00E341D2"/>
    <w:rsid w:val="00E46CEC"/>
    <w:rsid w:val="00E5496D"/>
    <w:rsid w:val="00E638FA"/>
    <w:rsid w:val="00E9105E"/>
    <w:rsid w:val="00EB6C23"/>
    <w:rsid w:val="00ED0F87"/>
    <w:rsid w:val="00ED1788"/>
    <w:rsid w:val="00F1178C"/>
    <w:rsid w:val="00F1462F"/>
    <w:rsid w:val="00F2628B"/>
    <w:rsid w:val="00F3717D"/>
    <w:rsid w:val="00F372F4"/>
    <w:rsid w:val="00F52399"/>
    <w:rsid w:val="00F623D7"/>
    <w:rsid w:val="00F96AF4"/>
    <w:rsid w:val="00FA1AF0"/>
    <w:rsid w:val="00FC26EF"/>
    <w:rsid w:val="00FC6274"/>
    <w:rsid w:val="00FC77A3"/>
    <w:rsid w:val="00FE35C3"/>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8088555-E021-4FC0-B349-3D49BE75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99F"/>
    <w:pPr>
      <w:spacing w:after="160" w:line="259" w:lineRule="auto"/>
    </w:pPr>
    <w:rPr>
      <w:sz w:val="22"/>
      <w:szCs w:val="22"/>
      <w:lang w:eastAsia="en-US"/>
    </w:rPr>
  </w:style>
  <w:style w:type="paragraph" w:styleId="2">
    <w:name w:val="heading 2"/>
    <w:basedOn w:val="a"/>
    <w:next w:val="a"/>
    <w:link w:val="20"/>
    <w:uiPriority w:val="99"/>
    <w:qFormat/>
    <w:rsid w:val="00D04BE3"/>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04BE3"/>
    <w:rPr>
      <w:rFonts w:ascii="Calibri Light" w:hAnsi="Calibri Light" w:cs="Times New Roman"/>
      <w:color w:val="2E74B5"/>
      <w:sz w:val="26"/>
      <w:szCs w:val="26"/>
    </w:rPr>
  </w:style>
  <w:style w:type="paragraph" w:styleId="a3">
    <w:name w:val="List Paragraph"/>
    <w:basedOn w:val="a"/>
    <w:uiPriority w:val="99"/>
    <w:qFormat/>
    <w:rsid w:val="008445EB"/>
    <w:pPr>
      <w:ind w:left="720"/>
      <w:contextualSpacing/>
    </w:pPr>
  </w:style>
  <w:style w:type="paragraph" w:customStyle="1" w:styleId="a4">
    <w:name w:val="подпись"/>
    <w:basedOn w:val="a"/>
    <w:uiPriority w:val="99"/>
    <w:rsid w:val="002D40ED"/>
    <w:pPr>
      <w:tabs>
        <w:tab w:val="left" w:pos="6237"/>
      </w:tabs>
      <w:spacing w:after="0" w:line="240" w:lineRule="atLeast"/>
      <w:ind w:right="5387"/>
    </w:pPr>
    <w:rPr>
      <w:rFonts w:ascii="Times New Roman" w:eastAsia="Times New Roman" w:hAnsi="Times New Roman"/>
      <w:sz w:val="28"/>
      <w:szCs w:val="20"/>
      <w:lang w:eastAsia="ru-RU"/>
    </w:rPr>
  </w:style>
  <w:style w:type="paragraph" w:styleId="a5">
    <w:name w:val="Balloon Text"/>
    <w:basedOn w:val="a"/>
    <w:link w:val="a6"/>
    <w:uiPriority w:val="99"/>
    <w:semiHidden/>
    <w:rsid w:val="00CB423C"/>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locked/>
    <w:rsid w:val="00CB423C"/>
    <w:rPr>
      <w:rFonts w:ascii="Tahoma" w:hAnsi="Tahoma" w:cs="Tahoma"/>
      <w:sz w:val="16"/>
      <w:szCs w:val="16"/>
      <w:lang w:eastAsia="ru-RU"/>
    </w:rPr>
  </w:style>
  <w:style w:type="table" w:styleId="a7">
    <w:name w:val="Table Grid"/>
    <w:basedOn w:val="a1"/>
    <w:uiPriority w:val="99"/>
    <w:rsid w:val="00CB42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CB423C"/>
    <w:pPr>
      <w:spacing w:after="0" w:line="240" w:lineRule="auto"/>
    </w:pPr>
    <w:rPr>
      <w:sz w:val="20"/>
      <w:szCs w:val="20"/>
    </w:rPr>
  </w:style>
  <w:style w:type="character" w:customStyle="1" w:styleId="a9">
    <w:name w:val="Текст сноски Знак"/>
    <w:link w:val="a8"/>
    <w:uiPriority w:val="99"/>
    <w:locked/>
    <w:rsid w:val="00CB423C"/>
    <w:rPr>
      <w:rFonts w:ascii="Calibri" w:hAnsi="Calibri" w:cs="Times New Roman"/>
      <w:sz w:val="20"/>
      <w:szCs w:val="20"/>
    </w:rPr>
  </w:style>
  <w:style w:type="character" w:styleId="aa">
    <w:name w:val="footnote reference"/>
    <w:uiPriority w:val="99"/>
    <w:rsid w:val="00CB423C"/>
    <w:rPr>
      <w:rFonts w:cs="Times New Roman"/>
      <w:vertAlign w:val="superscript"/>
    </w:rPr>
  </w:style>
  <w:style w:type="character" w:styleId="ab">
    <w:name w:val="Strong"/>
    <w:uiPriority w:val="99"/>
    <w:qFormat/>
    <w:rsid w:val="00D04BE3"/>
    <w:rPr>
      <w:rFonts w:cs="Times New Roman"/>
      <w:b/>
      <w:bCs/>
    </w:rPr>
  </w:style>
  <w:style w:type="paragraph" w:customStyle="1" w:styleId="1">
    <w:name w:val="Абзац списка1"/>
    <w:basedOn w:val="a"/>
    <w:uiPriority w:val="99"/>
    <w:rsid w:val="00475BD0"/>
    <w:pPr>
      <w:ind w:left="720"/>
    </w:pPr>
    <w:rPr>
      <w:rFonts w:eastAsia="Times New Roman" w:cs="Calibri"/>
    </w:rPr>
  </w:style>
  <w:style w:type="character" w:customStyle="1" w:styleId="fontstyle01">
    <w:name w:val="fontstyle01"/>
    <w:uiPriority w:val="99"/>
    <w:rsid w:val="00475BD0"/>
    <w:rPr>
      <w:rFonts w:ascii="Times New Roman" w:hAnsi="Times New Roman" w:cs="Times New Roman"/>
      <w:color w:val="000000"/>
      <w:sz w:val="28"/>
      <w:szCs w:val="28"/>
    </w:rPr>
  </w:style>
  <w:style w:type="paragraph" w:styleId="ac">
    <w:name w:val="Body Text"/>
    <w:basedOn w:val="a"/>
    <w:link w:val="ad"/>
    <w:uiPriority w:val="99"/>
    <w:rsid w:val="00475BD0"/>
    <w:pPr>
      <w:widowControl w:val="0"/>
      <w:autoSpaceDE w:val="0"/>
      <w:autoSpaceDN w:val="0"/>
      <w:spacing w:after="0" w:line="240" w:lineRule="auto"/>
      <w:ind w:left="112"/>
      <w:jc w:val="both"/>
    </w:pPr>
    <w:rPr>
      <w:rFonts w:ascii="Times New Roman" w:eastAsia="Times New Roman" w:hAnsi="Times New Roman"/>
      <w:sz w:val="28"/>
      <w:szCs w:val="28"/>
    </w:rPr>
  </w:style>
  <w:style w:type="character" w:customStyle="1" w:styleId="ad">
    <w:name w:val="Основной текст Знак"/>
    <w:link w:val="ac"/>
    <w:uiPriority w:val="99"/>
    <w:locked/>
    <w:rsid w:val="00475BD0"/>
    <w:rPr>
      <w:rFonts w:ascii="Times New Roman" w:hAnsi="Times New Roman" w:cs="Times New Roman"/>
      <w:sz w:val="28"/>
      <w:szCs w:val="28"/>
      <w:lang w:eastAsia="en-US"/>
    </w:rPr>
  </w:style>
  <w:style w:type="character" w:customStyle="1" w:styleId="fontstyle21">
    <w:name w:val="fontstyle21"/>
    <w:uiPriority w:val="99"/>
    <w:rsid w:val="00475BD0"/>
    <w:rPr>
      <w:rFonts w:ascii="Calibri-Bold" w:hAnsi="Calibri-Bold" w:cs="Times New Roman"/>
      <w:b/>
      <w:bCs/>
      <w:color w:val="C00000"/>
      <w:sz w:val="40"/>
      <w:szCs w:val="40"/>
    </w:rPr>
  </w:style>
  <w:style w:type="character" w:customStyle="1" w:styleId="fontstyle31">
    <w:name w:val="fontstyle31"/>
    <w:uiPriority w:val="99"/>
    <w:rsid w:val="00475BD0"/>
    <w:rPr>
      <w:rFonts w:ascii="Calibri" w:hAnsi="Calibri" w:cs="Calibri"/>
      <w:color w:val="000000"/>
      <w:sz w:val="36"/>
      <w:szCs w:val="36"/>
    </w:rPr>
  </w:style>
  <w:style w:type="character" w:customStyle="1" w:styleId="fontstyle41">
    <w:name w:val="fontstyle41"/>
    <w:uiPriority w:val="99"/>
    <w:rsid w:val="00475BD0"/>
    <w:rPr>
      <w:rFonts w:ascii="ArialMT" w:hAnsi="ArialMT" w:cs="Times New Roman"/>
      <w:color w:val="000000"/>
      <w:sz w:val="22"/>
      <w:szCs w:val="22"/>
    </w:rPr>
  </w:style>
  <w:style w:type="character" w:customStyle="1" w:styleId="fontstyle51">
    <w:name w:val="fontstyle51"/>
    <w:uiPriority w:val="99"/>
    <w:rsid w:val="00475BD0"/>
    <w:rPr>
      <w:rFonts w:ascii="Calibri-Bold" w:hAnsi="Calibri-Bold" w:cs="Times New Roman"/>
      <w:b/>
      <w:bCs/>
      <w:color w:val="C00000"/>
      <w:sz w:val="28"/>
      <w:szCs w:val="28"/>
    </w:rPr>
  </w:style>
  <w:style w:type="character" w:customStyle="1" w:styleId="3">
    <w:name w:val="Основной текст (3)_"/>
    <w:link w:val="30"/>
    <w:uiPriority w:val="99"/>
    <w:locked/>
    <w:rsid w:val="00475BD0"/>
    <w:rPr>
      <w:rFonts w:eastAsia="Times New Roman" w:cs="Times New Roman"/>
      <w:b/>
      <w:bCs/>
      <w:shd w:val="clear" w:color="auto" w:fill="FFFFFF"/>
    </w:rPr>
  </w:style>
  <w:style w:type="paragraph" w:customStyle="1" w:styleId="30">
    <w:name w:val="Основной текст (3)"/>
    <w:basedOn w:val="a"/>
    <w:link w:val="3"/>
    <w:uiPriority w:val="99"/>
    <w:rsid w:val="00475BD0"/>
    <w:pPr>
      <w:widowControl w:val="0"/>
      <w:shd w:val="clear" w:color="auto" w:fill="FFFFFF"/>
      <w:spacing w:after="720" w:line="374" w:lineRule="exact"/>
      <w:jc w:val="center"/>
    </w:pPr>
    <w:rPr>
      <w:rFonts w:eastAsia="Times New Roman"/>
      <w:b/>
      <w:bCs/>
      <w:lang w:eastAsia="ru-RU"/>
    </w:rPr>
  </w:style>
  <w:style w:type="paragraph" w:customStyle="1" w:styleId="xmsonormal">
    <w:name w:val="x_msonormal"/>
    <w:basedOn w:val="a"/>
    <w:uiPriority w:val="99"/>
    <w:rsid w:val="008F300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8F30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0242">
      <w:marLeft w:val="0"/>
      <w:marRight w:val="0"/>
      <w:marTop w:val="0"/>
      <w:marBottom w:val="0"/>
      <w:divBdr>
        <w:top w:val="none" w:sz="0" w:space="0" w:color="auto"/>
        <w:left w:val="none" w:sz="0" w:space="0" w:color="auto"/>
        <w:bottom w:val="none" w:sz="0" w:space="0" w:color="auto"/>
        <w:right w:val="none" w:sz="0" w:space="0" w:color="auto"/>
      </w:divBdr>
      <w:divsChild>
        <w:div w:id="138110240">
          <w:marLeft w:val="0"/>
          <w:marRight w:val="0"/>
          <w:marTop w:val="0"/>
          <w:marBottom w:val="0"/>
          <w:divBdr>
            <w:top w:val="none" w:sz="0" w:space="0" w:color="auto"/>
            <w:left w:val="none" w:sz="0" w:space="0" w:color="auto"/>
            <w:bottom w:val="none" w:sz="0" w:space="0" w:color="auto"/>
            <w:right w:val="none" w:sz="0" w:space="0" w:color="auto"/>
          </w:divBdr>
          <w:divsChild>
            <w:div w:id="138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2576</Words>
  <Characters>14688</Characters>
  <Application>Microsoft Office Word</Application>
  <DocSecurity>0</DocSecurity>
  <Lines>122</Lines>
  <Paragraphs>34</Paragraphs>
  <ScaleCrop>false</ScaleCrop>
  <Company>SPecialiST RePack</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3</cp:revision>
  <cp:lastPrinted>2021-02-12T08:48:00Z</cp:lastPrinted>
  <dcterms:created xsi:type="dcterms:W3CDTF">2021-04-12T07:17:00Z</dcterms:created>
  <dcterms:modified xsi:type="dcterms:W3CDTF">2021-04-12T11:42:00Z</dcterms:modified>
</cp:coreProperties>
</file>